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403018,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ул.Шлихтера-1,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8-268-4-22-48, факс 8-268-4-21-75.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5A33" w:rsidRDefault="006255D4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C76BE6">
        <w:rPr>
          <w:rFonts w:ascii="Times New Roman" w:hAnsi="Times New Roman" w:cs="Times New Roman"/>
          <w:sz w:val="28"/>
          <w:szCs w:val="28"/>
        </w:rPr>
        <w:t>.11.2013 г. №</w:t>
      </w:r>
      <w:r w:rsidR="00D4575C">
        <w:rPr>
          <w:rFonts w:ascii="Times New Roman" w:hAnsi="Times New Roman" w:cs="Times New Roman"/>
          <w:sz w:val="28"/>
          <w:szCs w:val="28"/>
        </w:rPr>
        <w:t>12/11</w:t>
      </w:r>
      <w:r w:rsidR="00C7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33" w:rsidRDefault="00275A33" w:rsidP="00275A3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05952706"/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налога на имущество физических лиц</w:t>
      </w:r>
      <w:bookmarkEnd w:id="0"/>
    </w:p>
    <w:p w:rsidR="00275A33" w:rsidRDefault="00275A33" w:rsidP="00275A33">
      <w:pPr>
        <w:rPr>
          <w:sz w:val="28"/>
          <w:szCs w:val="28"/>
          <w:lang w:eastAsia="en-US"/>
        </w:rPr>
      </w:pPr>
    </w:p>
    <w:p w:rsidR="00275A33" w:rsidRDefault="00275A33" w:rsidP="00275A3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 Российской Федерации», Налоговым кодексом Российской Федерации, Законом 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 xml:space="preserve">.    № 2003-1 "О налогах на имущество физических лиц" и Уставом 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Котлубанская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решила:</w:t>
      </w:r>
      <w:proofErr w:type="gramEnd"/>
    </w:p>
    <w:p w:rsidR="00275A33" w:rsidRDefault="00275A33" w:rsidP="00275A33">
      <w:pPr>
        <w:pStyle w:val="a3"/>
        <w:rPr>
          <w:sz w:val="28"/>
          <w:szCs w:val="28"/>
        </w:rPr>
      </w:pPr>
    </w:p>
    <w:p w:rsidR="00275A33" w:rsidRDefault="00275A33" w:rsidP="00275A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налог на имущество физических лиц. </w:t>
      </w:r>
      <w:proofErr w:type="gramStart"/>
      <w:r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  № 131-ФЗ «Об общих принципах организации местного самоуправления в  Российской Федерации», Закона РФ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2003-1 «О налогах на имущество физических лиц» с учетом особенностей,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настоящим решением.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налогообложения являются находящиеся в собственности физических лиц жилые дома, квартиры,</w:t>
      </w:r>
      <w:r w:rsidR="00C51052">
        <w:rPr>
          <w:sz w:val="28"/>
          <w:szCs w:val="28"/>
        </w:rPr>
        <w:t xml:space="preserve">  комнаты,</w:t>
      </w:r>
      <w:r>
        <w:rPr>
          <w:sz w:val="28"/>
          <w:szCs w:val="28"/>
        </w:rPr>
        <w:t xml:space="preserve"> дачи, гаражи и иные строения, помещения и сооружения, расположенные на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</w:t>
      </w:r>
      <w:r w:rsidR="00C51052">
        <w:rPr>
          <w:sz w:val="28"/>
          <w:szCs w:val="28"/>
        </w:rPr>
        <w:t>ищенского</w:t>
      </w:r>
      <w:proofErr w:type="spellEnd"/>
      <w:r w:rsidR="00C51052">
        <w:rPr>
          <w:sz w:val="28"/>
          <w:szCs w:val="28"/>
        </w:rPr>
        <w:t xml:space="preserve"> муниципального района,  а также  доля  в  праве  общей  собственности  на  вышеуказанное  имущество.</w:t>
      </w:r>
    </w:p>
    <w:p w:rsidR="00C51052" w:rsidRDefault="00C51052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C51052">
      <w:pPr>
        <w:pStyle w:val="21"/>
        <w:rPr>
          <w:sz w:val="28"/>
          <w:szCs w:val="28"/>
        </w:rPr>
      </w:pPr>
      <w:r>
        <w:rPr>
          <w:sz w:val="28"/>
          <w:szCs w:val="28"/>
        </w:rPr>
        <w:t>3. Установить следующие ставки налога на строения, помещения</w:t>
      </w:r>
      <w:r w:rsidR="00C51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сооружения, в зависимости от суммарной инвентаризационной стоимости:  </w:t>
      </w:r>
    </w:p>
    <w:p w:rsidR="00C51052" w:rsidRDefault="00C51052" w:rsidP="00C51052">
      <w:pPr>
        <w:pStyle w:val="2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2799"/>
      </w:tblGrid>
      <w:tr w:rsidR="00275A33" w:rsidTr="00275A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</w:rPr>
              <w:lastRenderedPageBreak/>
              <w:t>Стоимость имущества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</w:rPr>
              <w:t>Ставка налога</w:t>
            </w:r>
          </w:p>
        </w:tc>
      </w:tr>
      <w:tr w:rsidR="00275A33" w:rsidTr="00275A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</w:t>
            </w:r>
            <w:r w:rsidR="00C51052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275A33" w:rsidTr="00275A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C510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275A33">
              <w:rPr>
                <w:sz w:val="28"/>
                <w:szCs w:val="28"/>
              </w:rPr>
              <w:t xml:space="preserve"> 300 тыс. рублей до 500 тыс. 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процента</w:t>
            </w:r>
          </w:p>
        </w:tc>
      </w:tr>
      <w:tr w:rsidR="00275A33" w:rsidTr="00275A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3" w:rsidRDefault="00275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2,0 процента</w:t>
            </w:r>
          </w:p>
        </w:tc>
      </w:tr>
    </w:tbl>
    <w:p w:rsidR="00275A33" w:rsidRDefault="00275A33" w:rsidP="00275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В местный бюджет зачисляются налоги, начисленные на имущество физических лиц, находящиеся в пределах границ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4.1.Уплата налога производится собственниками равными долями  – не позднее 1 ноября года следующего за </w:t>
      </w:r>
      <w:proofErr w:type="gramStart"/>
      <w:r>
        <w:rPr>
          <w:sz w:val="28"/>
          <w:szCs w:val="28"/>
        </w:rPr>
        <w:t>годом</w:t>
      </w:r>
      <w:proofErr w:type="gramEnd"/>
      <w:r>
        <w:rPr>
          <w:sz w:val="28"/>
          <w:szCs w:val="28"/>
        </w:rPr>
        <w:t xml:space="preserve"> за который исчислен налог.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2003-1 "О налогах на имущество физических лиц" действуют в полном объеме.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</w:t>
      </w:r>
      <w:proofErr w:type="spellStart"/>
      <w:r>
        <w:rPr>
          <w:sz w:val="28"/>
          <w:szCs w:val="28"/>
        </w:rPr>
        <w:t>Котлубанской</w:t>
      </w:r>
      <w:proofErr w:type="spellEnd"/>
      <w:r>
        <w:rPr>
          <w:sz w:val="28"/>
          <w:szCs w:val="28"/>
        </w:rPr>
        <w:t xml:space="preserve"> сельской Думы № 13/4 от 11.10.2010г. «Об установлении налога на имущество физических лиц» считать утратившем силу.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</w:t>
      </w:r>
      <w:proofErr w:type="spellStart"/>
      <w:r>
        <w:rPr>
          <w:sz w:val="28"/>
          <w:szCs w:val="28"/>
        </w:rPr>
        <w:t>Котлубанской</w:t>
      </w:r>
      <w:proofErr w:type="spellEnd"/>
      <w:r>
        <w:rPr>
          <w:sz w:val="28"/>
          <w:szCs w:val="28"/>
        </w:rPr>
        <w:t xml:space="preserve"> сельской Думы опубликовать в районной газете «Междуречье» до 30 ноября 201</w:t>
      </w:r>
      <w:r w:rsidR="00FF5AD2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 вступает в силу </w:t>
      </w:r>
      <w:r w:rsidR="00FF5AD2">
        <w:rPr>
          <w:sz w:val="28"/>
          <w:szCs w:val="28"/>
        </w:rPr>
        <w:t>с 1 января  2014</w:t>
      </w:r>
      <w:r>
        <w:rPr>
          <w:sz w:val="28"/>
          <w:szCs w:val="28"/>
        </w:rPr>
        <w:t xml:space="preserve"> года.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ind w:firstLine="720"/>
        <w:jc w:val="both"/>
        <w:rPr>
          <w:sz w:val="28"/>
          <w:szCs w:val="28"/>
        </w:rPr>
      </w:pPr>
    </w:p>
    <w:p w:rsidR="00275A33" w:rsidRDefault="00275A33" w:rsidP="00275A33">
      <w:pPr>
        <w:rPr>
          <w:sz w:val="28"/>
          <w:szCs w:val="28"/>
        </w:rPr>
      </w:pPr>
    </w:p>
    <w:p w:rsidR="00275A33" w:rsidRDefault="00832C70" w:rsidP="00275A3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Котлубанского</w:t>
      </w:r>
      <w:proofErr w:type="spellEnd"/>
      <w:r w:rsidR="00275A33">
        <w:rPr>
          <w:sz w:val="28"/>
          <w:szCs w:val="28"/>
        </w:rPr>
        <w:t xml:space="preserve"> </w:t>
      </w:r>
    </w:p>
    <w:p w:rsidR="00275A33" w:rsidRDefault="00832C70" w:rsidP="00275A33">
      <w:r>
        <w:rPr>
          <w:sz w:val="28"/>
          <w:szCs w:val="28"/>
        </w:rPr>
        <w:t xml:space="preserve">           сельского поселения:</w:t>
      </w:r>
      <w:r w:rsidR="00275A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="00275A33">
        <w:rPr>
          <w:sz w:val="28"/>
          <w:szCs w:val="28"/>
        </w:rPr>
        <w:t>И.А.Давиденко</w:t>
      </w:r>
    </w:p>
    <w:p w:rsidR="00275A33" w:rsidRDefault="00275A33" w:rsidP="00275A33"/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403018,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лихтера-1,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8-268-4-22-48, факс 8-268-4-21-75.</w:t>
      </w: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75A33" w:rsidRDefault="00275A33" w:rsidP="00275A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5A33" w:rsidRDefault="006255D4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F5AD2">
        <w:rPr>
          <w:rFonts w:ascii="Times New Roman" w:hAnsi="Times New Roman" w:cs="Times New Roman"/>
          <w:sz w:val="28"/>
          <w:szCs w:val="28"/>
        </w:rPr>
        <w:t>.11.2013</w:t>
      </w:r>
      <w:r w:rsidR="00275A33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FF5AD2">
        <w:rPr>
          <w:rFonts w:ascii="Times New Roman" w:hAnsi="Times New Roman" w:cs="Times New Roman"/>
          <w:sz w:val="28"/>
          <w:szCs w:val="28"/>
        </w:rPr>
        <w:t xml:space="preserve"> </w:t>
      </w:r>
      <w:r w:rsidR="00D4575C">
        <w:rPr>
          <w:rFonts w:ascii="Times New Roman" w:hAnsi="Times New Roman" w:cs="Times New Roman"/>
          <w:sz w:val="28"/>
          <w:szCs w:val="28"/>
        </w:rPr>
        <w:t xml:space="preserve">                          №12/12</w:t>
      </w: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5A33" w:rsidRDefault="00275A33" w:rsidP="00275A3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75A33" w:rsidRDefault="00275A33" w:rsidP="00275A33">
      <w:pPr>
        <w:pStyle w:val="3"/>
        <w:rPr>
          <w:sz w:val="28"/>
          <w:szCs w:val="28"/>
        </w:rPr>
      </w:pP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Федерации» </w:t>
      </w:r>
      <w:proofErr w:type="spellStart"/>
      <w:r>
        <w:rPr>
          <w:sz w:val="28"/>
          <w:szCs w:val="28"/>
        </w:rPr>
        <w:t>Котлубанская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275A33" w:rsidRDefault="00275A33" w:rsidP="00275A33">
      <w:pPr>
        <w:pStyle w:val="3"/>
        <w:ind w:firstLine="8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земельный налог, порядок и сроки уплаты налога за земли, находящиеся в пределах границ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2.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поселения.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налогообложения: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которые заняты особо ценными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земельные участки из состава земель лесного фонда;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275A33" w:rsidRDefault="00275A33" w:rsidP="00275A3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Отчетными периодами для налогоплательщиков 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6</w:t>
      </w:r>
      <w:r w:rsidR="00275A33">
        <w:rPr>
          <w:sz w:val="28"/>
          <w:szCs w:val="28"/>
        </w:rPr>
        <w:t>. Установить налоговые ставки в следующих размерах: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</w:r>
      <w:r w:rsidR="00391332">
        <w:rPr>
          <w:sz w:val="28"/>
          <w:szCs w:val="28"/>
        </w:rPr>
        <w:t xml:space="preserve">  в  населенных  пунктах</w:t>
      </w:r>
      <w:r>
        <w:rPr>
          <w:sz w:val="28"/>
          <w:szCs w:val="28"/>
        </w:rPr>
        <w:t>;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AD1F23">
        <w:rPr>
          <w:sz w:val="28"/>
          <w:szCs w:val="28"/>
        </w:rPr>
        <w:t>приобретенных (</w:t>
      </w:r>
      <w:r>
        <w:rPr>
          <w:sz w:val="28"/>
          <w:szCs w:val="28"/>
        </w:rPr>
        <w:t>предоставленных</w:t>
      </w:r>
      <w:r w:rsidR="00AD1F23">
        <w:rPr>
          <w:sz w:val="28"/>
          <w:szCs w:val="28"/>
        </w:rPr>
        <w:t>)</w:t>
      </w:r>
      <w:r>
        <w:rPr>
          <w:sz w:val="28"/>
          <w:szCs w:val="28"/>
        </w:rPr>
        <w:t xml:space="preserve"> для жилищного строительства;</w:t>
      </w:r>
    </w:p>
    <w:p w:rsidR="00275A33" w:rsidRDefault="00AD1F23" w:rsidP="00275A33">
      <w:pPr>
        <w:pStyle w:val="3"/>
        <w:ind w:firstLine="811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 (</w:t>
      </w:r>
      <w:r w:rsidR="00275A33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275A33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275A33" w:rsidRDefault="00391332" w:rsidP="00275A33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A33">
        <w:rPr>
          <w:sz w:val="28"/>
          <w:szCs w:val="28"/>
        </w:rPr>
        <w:t xml:space="preserve">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="00275A33">
        <w:rPr>
          <w:sz w:val="28"/>
          <w:szCs w:val="28"/>
        </w:rPr>
        <w:t>Котлубанского</w:t>
      </w:r>
      <w:proofErr w:type="spellEnd"/>
      <w:r w:rsidR="00275A33">
        <w:rPr>
          <w:sz w:val="28"/>
          <w:szCs w:val="28"/>
        </w:rPr>
        <w:t xml:space="preserve"> сельского поселения, </w:t>
      </w:r>
      <w:proofErr w:type="gramStart"/>
      <w:r w:rsidR="00275A33">
        <w:rPr>
          <w:sz w:val="28"/>
          <w:szCs w:val="28"/>
        </w:rPr>
        <w:t xml:space="preserve">льготы, установленные в </w:t>
      </w:r>
      <w:r w:rsidR="00275A33">
        <w:rPr>
          <w:sz w:val="28"/>
          <w:szCs w:val="28"/>
        </w:rPr>
        <w:lastRenderedPageBreak/>
        <w:t>соответствии со статьей 395 Налогового Кодекса РФ действует</w:t>
      </w:r>
      <w:proofErr w:type="gramEnd"/>
      <w:r w:rsidR="00275A33">
        <w:rPr>
          <w:sz w:val="28"/>
          <w:szCs w:val="28"/>
        </w:rPr>
        <w:t xml:space="preserve"> в полном объеме.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налога: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органы местного самоуправления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муниципальные  учреждения – организации, созданные органами  местного самоуправления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8</w:t>
      </w:r>
      <w:r w:rsidR="00275A33">
        <w:rPr>
          <w:sz w:val="28"/>
          <w:szCs w:val="28"/>
        </w:rPr>
        <w:t>. Физические лица, уплачивающие налог на основании налогового уведомления, в течение налогового периода уплачивается 1 ноября года, следующего за истекшим налоговым периодом.</w:t>
      </w:r>
    </w:p>
    <w:p w:rsidR="00275A33" w:rsidRDefault="00391332" w:rsidP="00275A3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275A33">
        <w:rPr>
          <w:sz w:val="28"/>
          <w:szCs w:val="28"/>
        </w:rPr>
        <w:t xml:space="preserve">. Организации и </w:t>
      </w:r>
      <w:proofErr w:type="gramStart"/>
      <w:r w:rsidR="00275A33">
        <w:rPr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 w:rsidR="00275A33">
        <w:rPr>
          <w:sz w:val="28"/>
          <w:szCs w:val="28"/>
        </w:rPr>
        <w:t xml:space="preserve">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уплачивается не позднее 10 февраля года, следующего за истекшим налоговым периодом, и определяется, как разница между суммой налога, исчисленная по ставкам, предусмотренным пунктом 7, и суммами авансовых платежей по налогу.</w:t>
      </w:r>
    </w:p>
    <w:p w:rsidR="001415EC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10</w:t>
      </w:r>
      <w:r w:rsidR="00275A33">
        <w:rPr>
          <w:sz w:val="28"/>
          <w:szCs w:val="28"/>
        </w:rPr>
        <w:t>. Налогоплательщики, име</w:t>
      </w:r>
      <w:r w:rsidR="003017A2">
        <w:rPr>
          <w:sz w:val="28"/>
          <w:szCs w:val="28"/>
        </w:rPr>
        <w:t>ющие право на налоговые льготы   и</w:t>
      </w:r>
      <w:r w:rsidR="0027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</w:t>
      </w:r>
      <w:r w:rsidR="00D4575C">
        <w:rPr>
          <w:sz w:val="28"/>
          <w:szCs w:val="28"/>
        </w:rPr>
        <w:t>новленные  абзацем  2  пункта  7</w:t>
      </w:r>
      <w:r>
        <w:rPr>
          <w:sz w:val="28"/>
          <w:szCs w:val="28"/>
        </w:rPr>
        <w:t xml:space="preserve">  настоящего  решения</w:t>
      </w:r>
      <w:r w:rsidR="001415EC">
        <w:rPr>
          <w:sz w:val="28"/>
          <w:szCs w:val="28"/>
        </w:rPr>
        <w:t>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11</w:t>
      </w:r>
      <w:r w:rsidR="00275A33">
        <w:rPr>
          <w:sz w:val="28"/>
          <w:szCs w:val="28"/>
        </w:rPr>
        <w:t xml:space="preserve">. Решение </w:t>
      </w:r>
      <w:proofErr w:type="spellStart"/>
      <w:r w:rsidR="00DD10AD">
        <w:rPr>
          <w:sz w:val="28"/>
          <w:szCs w:val="28"/>
        </w:rPr>
        <w:t>Котлубанской</w:t>
      </w:r>
      <w:proofErr w:type="spellEnd"/>
      <w:r w:rsidR="00DD10AD">
        <w:rPr>
          <w:sz w:val="28"/>
          <w:szCs w:val="28"/>
        </w:rPr>
        <w:t xml:space="preserve"> сельской Думы № 13/4 от 11.10.2010</w:t>
      </w:r>
      <w:r w:rsidR="00275A33">
        <w:rPr>
          <w:sz w:val="28"/>
          <w:szCs w:val="28"/>
        </w:rPr>
        <w:t>г. «Об установлении земельного налога» считать утратившем силу.</w:t>
      </w:r>
    </w:p>
    <w:p w:rsidR="00275A33" w:rsidRDefault="00391332" w:rsidP="00275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 w:rsidR="00275A33">
        <w:rPr>
          <w:sz w:val="28"/>
          <w:szCs w:val="28"/>
        </w:rPr>
        <w:t xml:space="preserve">. Решение </w:t>
      </w:r>
      <w:proofErr w:type="spellStart"/>
      <w:r w:rsidR="00275A33">
        <w:rPr>
          <w:sz w:val="28"/>
          <w:szCs w:val="28"/>
        </w:rPr>
        <w:t>Котлубанской</w:t>
      </w:r>
      <w:proofErr w:type="spellEnd"/>
      <w:r w:rsidR="00275A33">
        <w:rPr>
          <w:sz w:val="28"/>
          <w:szCs w:val="28"/>
        </w:rPr>
        <w:t xml:space="preserve"> сельской Думы опубликовать в районной газет</w:t>
      </w:r>
      <w:r w:rsidR="00FF5AD2">
        <w:rPr>
          <w:sz w:val="28"/>
          <w:szCs w:val="28"/>
        </w:rPr>
        <w:t>е «Междуречье» до 30 ноября 2013</w:t>
      </w:r>
      <w:r w:rsidR="00275A33">
        <w:rPr>
          <w:sz w:val="28"/>
          <w:szCs w:val="28"/>
        </w:rPr>
        <w:t>г.</w:t>
      </w:r>
    </w:p>
    <w:p w:rsidR="00275A33" w:rsidRDefault="006143EA" w:rsidP="00275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275A33">
        <w:rPr>
          <w:sz w:val="28"/>
          <w:szCs w:val="28"/>
        </w:rPr>
        <w:t xml:space="preserve">. Настоящее решение </w:t>
      </w:r>
      <w:r w:rsidR="00FF5AD2">
        <w:rPr>
          <w:sz w:val="28"/>
          <w:szCs w:val="28"/>
        </w:rPr>
        <w:t xml:space="preserve"> вступает в силу с 1 января 2014</w:t>
      </w:r>
      <w:r w:rsidR="00275A33">
        <w:rPr>
          <w:sz w:val="28"/>
          <w:szCs w:val="28"/>
        </w:rPr>
        <w:t xml:space="preserve"> года.</w:t>
      </w: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E20673" w:rsidRDefault="00275A33" w:rsidP="00E2067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20673">
        <w:rPr>
          <w:sz w:val="28"/>
          <w:szCs w:val="28"/>
        </w:rPr>
        <w:t xml:space="preserve"> Глава </w:t>
      </w:r>
      <w:proofErr w:type="spellStart"/>
      <w:r w:rsidR="00E20673">
        <w:rPr>
          <w:sz w:val="28"/>
          <w:szCs w:val="28"/>
        </w:rPr>
        <w:t>Котлубанского</w:t>
      </w:r>
      <w:proofErr w:type="spellEnd"/>
      <w:r w:rsidR="00E20673">
        <w:rPr>
          <w:sz w:val="28"/>
          <w:szCs w:val="28"/>
        </w:rPr>
        <w:t xml:space="preserve"> </w:t>
      </w:r>
    </w:p>
    <w:p w:rsidR="00E20673" w:rsidRDefault="00E20673" w:rsidP="00E20673">
      <w:r>
        <w:rPr>
          <w:sz w:val="28"/>
          <w:szCs w:val="28"/>
        </w:rPr>
        <w:t xml:space="preserve">           сельского поселения:                                                    И.А.Давиденко</w:t>
      </w:r>
    </w:p>
    <w:p w:rsidR="00275A33" w:rsidRDefault="00275A33" w:rsidP="00275A33">
      <w:pPr>
        <w:rPr>
          <w:sz w:val="28"/>
          <w:szCs w:val="28"/>
        </w:rPr>
      </w:pPr>
    </w:p>
    <w:p w:rsidR="00275A33" w:rsidRDefault="00275A33" w:rsidP="00275A33"/>
    <w:p w:rsidR="00207283" w:rsidRDefault="00207283"/>
    <w:sectPr w:rsidR="00207283" w:rsidSect="0020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75A33"/>
    <w:rsid w:val="00065383"/>
    <w:rsid w:val="001415EC"/>
    <w:rsid w:val="00207283"/>
    <w:rsid w:val="00275A33"/>
    <w:rsid w:val="002944C8"/>
    <w:rsid w:val="003017A2"/>
    <w:rsid w:val="0035681E"/>
    <w:rsid w:val="00391332"/>
    <w:rsid w:val="003A40D4"/>
    <w:rsid w:val="003B7B66"/>
    <w:rsid w:val="003C677F"/>
    <w:rsid w:val="00434DDB"/>
    <w:rsid w:val="006143EA"/>
    <w:rsid w:val="006255D4"/>
    <w:rsid w:val="00832C70"/>
    <w:rsid w:val="0084092F"/>
    <w:rsid w:val="00AB6FBF"/>
    <w:rsid w:val="00AD1F23"/>
    <w:rsid w:val="00C5022E"/>
    <w:rsid w:val="00C51052"/>
    <w:rsid w:val="00C76BE6"/>
    <w:rsid w:val="00CA633D"/>
    <w:rsid w:val="00D4575C"/>
    <w:rsid w:val="00DD10AD"/>
    <w:rsid w:val="00E20673"/>
    <w:rsid w:val="00EA1808"/>
    <w:rsid w:val="00FF2D89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5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5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75A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7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75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7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75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5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75A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7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</cp:lastModifiedBy>
  <cp:revision>25</cp:revision>
  <dcterms:created xsi:type="dcterms:W3CDTF">2012-08-13T06:03:00Z</dcterms:created>
  <dcterms:modified xsi:type="dcterms:W3CDTF">2013-11-18T07:37:00Z</dcterms:modified>
</cp:coreProperties>
</file>