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sz w:val="24"/>
        </w:rPr>
      </w:pPr>
      <w:r>
        <w:rPr>
          <w:rFonts w:ascii="Times New Roman" w:hAnsi="Times New Roman"/>
          <w:sz w:val="24"/>
        </w:rPr>
        <w:t>Приложение 1</w:t>
      </w:r>
    </w:p>
    <w:p w14:paraId="04000000">
      <w:pPr>
        <w:pStyle w:val="Style_2"/>
        <w:ind/>
        <w:jc w:val="right"/>
        <w:rPr>
          <w:rFonts w:ascii="Times New Roman" w:hAnsi="Times New Roman"/>
          <w:sz w:val="24"/>
        </w:rPr>
      </w:pPr>
    </w:p>
    <w:p w14:paraId="05000000">
      <w:pPr>
        <w:pStyle w:val="Style_2"/>
        <w:widowControl w:val="0"/>
        <w:spacing w:after="0" w:before="0" w:line="276" w:lineRule="auto"/>
        <w:ind w:firstLine="0" w:left="0" w:right="-214"/>
        <w:contextualSpacing w:val="1"/>
        <w:rPr>
          <w:rFonts w:ascii="Times New Roman" w:hAnsi="Times New Roman"/>
          <w:b w:val="1"/>
          <w:i w:val="1"/>
          <w:sz w:val="24"/>
        </w:rPr>
      </w:pPr>
      <w:r>
        <w:rPr>
          <w:rFonts w:ascii="Times New Roman" w:hAnsi="Times New Roman"/>
          <w:b w:val="1"/>
          <w:i w:val="1"/>
          <w:sz w:val="24"/>
        </w:rPr>
        <w:t xml:space="preserve">Иксодовые клещи </w:t>
      </w:r>
    </w:p>
    <w:p w14:paraId="06000000">
      <w:pPr>
        <w:pStyle w:val="Style_3"/>
        <w:spacing w:after="0" w:before="0"/>
        <w:ind/>
        <w:contextualSpacing w:val="0"/>
        <w:jc w:val="both"/>
        <w:rPr>
          <w:rFonts w:ascii="Times New Roman" w:hAnsi="Times New Roman"/>
          <w:sz w:val="24"/>
        </w:rPr>
      </w:pPr>
      <w:r>
        <w:rPr>
          <w:rFonts w:ascii="Times New Roman" w:hAnsi="Times New Roman"/>
          <w:b w:val="1"/>
          <w:sz w:val="24"/>
        </w:rPr>
        <w:t>Иксодовые клещи? Что это такое?</w:t>
      </w:r>
      <w:r>
        <w:rPr>
          <w:rFonts w:ascii="Times New Roman" w:hAnsi="Times New Roman"/>
          <w:sz w:val="24"/>
        </w:rPr>
        <w:t xml:space="preserve">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 </w:t>
      </w:r>
    </w:p>
    <w:p w14:paraId="07000000">
      <w:pPr>
        <w:pStyle w:val="Style_3"/>
        <w:spacing w:after="0" w:before="0"/>
        <w:ind/>
        <w:contextualSpacing w:val="0"/>
        <w:jc w:val="both"/>
        <w:rPr>
          <w:rFonts w:ascii="Times New Roman" w:hAnsi="Times New Roman"/>
          <w:sz w:val="24"/>
        </w:rPr>
      </w:pPr>
      <w:r>
        <w:rPr>
          <w:rFonts w:ascii="Times New Roman" w:hAnsi="Times New Roman"/>
          <w:sz w:val="24"/>
        </w:rPr>
        <w:drawing>
          <wp:inline>
            <wp:extent cx="2134801" cy="1322640"/>
            <wp:docPr hidden="false" id="1" name="Picture 1"/>
            <a:graphic>
              <a:graphicData uri="http://schemas.openxmlformats.org/drawingml/2006/picture">
                <pic:pic>
                  <pic:nvPicPr>
                    <pic:cNvPr hidden="false" id="2" name="Picture 2"/>
                    <pic:cNvPicPr preferRelativeResize="true"/>
                  </pic:nvPicPr>
                  <pic:blipFill>
                    <a:blip r:embed="rId3"/>
                    <a:srcRect b="-128" l="-128" r="-128" t="-128"/>
                    <a:stretch/>
                  </pic:blipFill>
                  <pic:spPr>
                    <a:xfrm flipH="false" flipV="false" rot="0">
                      <a:ext cx="2134801" cy="1322640"/>
                    </a:xfrm>
                    <a:prstGeom prst="rect"/>
                  </pic:spPr>
                </pic:pic>
              </a:graphicData>
            </a:graphic>
          </wp:inline>
        </w:drawing>
      </w:r>
    </w:p>
    <w:p w14:paraId="08000000">
      <w:pPr>
        <w:pStyle w:val="Style_3"/>
        <w:spacing w:after="0" w:before="0"/>
        <w:ind/>
        <w:contextualSpacing w:val="0"/>
        <w:jc w:val="both"/>
        <w:rPr>
          <w:rFonts w:ascii="Times New Roman" w:hAnsi="Times New Roman"/>
          <w:b w:val="1"/>
          <w:sz w:val="24"/>
        </w:rPr>
      </w:pPr>
    </w:p>
    <w:p w14:paraId="09000000">
      <w:pPr>
        <w:pStyle w:val="Style_3"/>
        <w:spacing w:after="0" w:before="0"/>
        <w:ind/>
        <w:contextualSpacing w:val="0"/>
        <w:jc w:val="both"/>
        <w:rPr>
          <w:rFonts w:ascii="Times New Roman" w:hAnsi="Times New Roman"/>
          <w:sz w:val="24"/>
        </w:rPr>
      </w:pPr>
      <w:r>
        <w:rPr>
          <w:rFonts w:ascii="Times New Roman" w:hAnsi="Times New Roman"/>
          <w:b w:val="1"/>
          <w:sz w:val="24"/>
        </w:rPr>
        <w:t>Почему клещи так опасны?</w:t>
      </w:r>
      <w:r>
        <w:rPr>
          <w:rFonts w:ascii="Times New Roman" w:hAnsi="Times New Roman"/>
          <w:sz w:val="24"/>
        </w:rPr>
        <w:t xml:space="preserve"> Основную опасность представляют не сами клещи, а инфекции, которые они переносят. Передача возбудителя заболевания может произойти при укусе клеща, наползании, раздавливании клеща незащищенными руками. </w:t>
      </w:r>
    </w:p>
    <w:p w14:paraId="0A000000">
      <w:pPr>
        <w:pStyle w:val="Style_4"/>
        <w:ind/>
        <w:jc w:val="both"/>
        <w:rPr>
          <w:rFonts w:ascii="Times New Roman" w:hAnsi="Times New Roman"/>
          <w:sz w:val="24"/>
        </w:rPr>
      </w:pPr>
      <w:r>
        <w:rPr>
          <w:rFonts w:ascii="Times New Roman" w:hAnsi="Times New Roman"/>
          <w:sz w:val="24"/>
        </w:rPr>
        <w:t>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клеща и последующем переносе вируса на слизистые, также возможен.</w:t>
      </w:r>
    </w:p>
    <w:p w14:paraId="0B000000">
      <w:pPr>
        <w:pStyle w:val="Style_4"/>
        <w:ind/>
        <w:jc w:val="both"/>
        <w:rPr>
          <w:rFonts w:ascii="Times New Roman" w:hAnsi="Times New Roman"/>
          <w:sz w:val="24"/>
        </w:rPr>
      </w:pPr>
      <w:r>
        <w:rPr>
          <w:rFonts w:ascii="Times New Roman" w:hAnsi="Times New Roman"/>
          <w:sz w:val="24"/>
        </w:rPr>
        <w:t>Клещи нападают на человека в лесопарках, садовых участках, базах отдыха, на детских площадках, на кладбищах - везде, где не была проведена обработка против клещей.</w:t>
      </w:r>
    </w:p>
    <w:p w14:paraId="0C000000">
      <w:pPr>
        <w:pStyle w:val="Style_3"/>
        <w:spacing w:after="0" w:before="0"/>
        <w:ind/>
        <w:contextualSpacing w:val="0"/>
        <w:jc w:val="both"/>
        <w:rPr>
          <w:rFonts w:ascii="Times New Roman" w:hAnsi="Times New Roman"/>
          <w:sz w:val="24"/>
        </w:rPr>
      </w:pPr>
      <w:r>
        <w:rPr>
          <w:rFonts w:ascii="Times New Roman" w:hAnsi="Times New Roman"/>
          <w:b w:val="1"/>
          <w:sz w:val="24"/>
        </w:rPr>
        <w:t>Какие заболевания переносят клещи?</w:t>
      </w:r>
      <w:r>
        <w:rPr>
          <w:rFonts w:ascii="Times New Roman" w:hAnsi="Times New Roman"/>
          <w:sz w:val="24"/>
        </w:rPr>
        <w:t xml:space="preserve"> Крымская геморрагическая лихорадка, болезнь Лайма, Клещевой вирусный энцефалит, туляремия, сыпной тиф, возвратный тиф и многие другие. </w:t>
      </w:r>
    </w:p>
    <w:p w14:paraId="0D000000">
      <w:pPr>
        <w:pStyle w:val="Style_3"/>
        <w:spacing w:after="0" w:before="0"/>
        <w:ind/>
        <w:contextualSpacing w:val="0"/>
        <w:jc w:val="both"/>
        <w:rPr>
          <w:rFonts w:ascii="Times New Roman" w:hAnsi="Times New Roman"/>
          <w:sz w:val="24"/>
        </w:rPr>
      </w:pPr>
      <w:r>
        <w:rPr>
          <w:rFonts w:ascii="Times New Roman" w:hAnsi="Times New Roman"/>
          <w:b w:val="1"/>
          <w:sz w:val="24"/>
        </w:rPr>
        <w:t>Что такое болезнь Лайма?</w:t>
      </w:r>
      <w:r>
        <w:rPr>
          <w:rFonts w:ascii="Times New Roman" w:hAnsi="Times New Roman"/>
          <w:sz w:val="24"/>
        </w:rPr>
        <w:t xml:space="preserve"> </w:t>
      </w:r>
    </w:p>
    <w:p w14:paraId="0E000000">
      <w:pPr>
        <w:pStyle w:val="Style_3"/>
        <w:spacing w:after="0" w:before="0"/>
        <w:ind/>
        <w:contextualSpacing w:val="0"/>
        <w:jc w:val="both"/>
        <w:rPr>
          <w:rFonts w:ascii="Times New Roman" w:hAnsi="Times New Roman"/>
          <w:sz w:val="24"/>
        </w:rPr>
      </w:pPr>
      <w:r>
        <w:rPr>
          <w:rFonts w:ascii="Times New Roman" w:hAnsi="Times New Roman"/>
          <w:sz w:val="24"/>
        </w:rPr>
        <w:t xml:space="preserve">Болезнь Лайма или клещевой боррелиоз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 </w:t>
      </w:r>
    </w:p>
    <w:p w14:paraId="0F000000">
      <w:pPr>
        <w:pStyle w:val="Style_3"/>
        <w:spacing w:after="0" w:before="0"/>
        <w:ind/>
        <w:contextualSpacing w:val="0"/>
        <w:jc w:val="both"/>
        <w:rPr>
          <w:rFonts w:ascii="Times New Roman" w:hAnsi="Times New Roman"/>
          <w:sz w:val="24"/>
        </w:rPr>
      </w:pPr>
      <w:r>
        <w:rPr>
          <w:rFonts w:ascii="Times New Roman" w:hAnsi="Times New Roman"/>
          <w:b w:val="1"/>
          <w:sz w:val="24"/>
        </w:rPr>
        <w:t>Можно ли привиться от Крымской геморрагической лихорадки, болезни Лайма?</w:t>
      </w:r>
      <w:r>
        <w:rPr>
          <w:rFonts w:ascii="Times New Roman" w:hAnsi="Times New Roman"/>
          <w:sz w:val="24"/>
        </w:rPr>
        <w:t xml:space="preserve"> </w:t>
      </w:r>
    </w:p>
    <w:p w14:paraId="10000000">
      <w:pPr>
        <w:pStyle w:val="Style_3"/>
        <w:spacing w:after="0" w:before="0"/>
        <w:ind/>
        <w:contextualSpacing w:val="0"/>
        <w:jc w:val="both"/>
        <w:rPr>
          <w:rFonts w:ascii="Times New Roman" w:hAnsi="Times New Roman"/>
          <w:sz w:val="24"/>
        </w:rPr>
      </w:pPr>
      <w:r>
        <w:rPr>
          <w:rFonts w:ascii="Times New Roman" w:hAnsi="Times New Roman"/>
          <w:sz w:val="24"/>
        </w:rPr>
        <w:t xml:space="preserve">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 </w:t>
      </w:r>
    </w:p>
    <w:p w14:paraId="11000000">
      <w:pPr>
        <w:pStyle w:val="Style_3"/>
        <w:spacing w:after="0" w:before="0"/>
        <w:ind/>
        <w:contextualSpacing w:val="0"/>
        <w:jc w:val="both"/>
        <w:rPr>
          <w:rFonts w:ascii="Times New Roman" w:hAnsi="Times New Roman"/>
          <w:sz w:val="24"/>
        </w:rPr>
      </w:pPr>
      <w:r>
        <w:rPr>
          <w:rFonts w:ascii="Times New Roman" w:hAnsi="Times New Roman"/>
          <w:b w:val="1"/>
          <w:sz w:val="24"/>
        </w:rPr>
        <w:t>Как выглядят эти методы неспецифической профилактики?</w:t>
      </w:r>
      <w:r>
        <w:rPr>
          <w:rFonts w:ascii="Times New Roman" w:hAnsi="Times New Roman"/>
          <w:sz w:val="24"/>
        </w:rPr>
        <w:t xml:space="preserve"> 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 </w:t>
      </w:r>
    </w:p>
    <w:p w14:paraId="12000000">
      <w:pPr>
        <w:pStyle w:val="Style_3"/>
        <w:spacing w:after="0" w:before="0"/>
        <w:ind/>
        <w:contextualSpacing w:val="0"/>
        <w:jc w:val="both"/>
        <w:rPr>
          <w:rFonts w:ascii="Times New Roman" w:hAnsi="Times New Roman"/>
          <w:b w:val="1"/>
          <w:sz w:val="24"/>
        </w:rPr>
      </w:pPr>
      <w:r>
        <w:rPr>
          <w:rFonts w:ascii="Times New Roman" w:hAnsi="Times New Roman"/>
          <w:b w:val="1"/>
          <w:sz w:val="24"/>
        </w:rPr>
        <w:t>Собираясь на прогулку, в поход, на дачу или в лесистую местность, важно принять меры для предотвращения укусов клещей.</w:t>
      </w:r>
    </w:p>
    <w:p w14:paraId="13000000">
      <w:pPr>
        <w:pStyle w:val="Style_3"/>
        <w:numPr>
          <w:numId w:val="1"/>
        </w:numPr>
        <w:spacing w:after="0" w:before="0"/>
        <w:ind w:firstLine="0" w:left="0" w:right="0"/>
        <w:contextualSpacing w:val="0"/>
        <w:jc w:val="both"/>
        <w:rPr>
          <w:rFonts w:ascii="Times New Roman" w:hAnsi="Times New Roman"/>
          <w:sz w:val="24"/>
        </w:rPr>
      </w:pPr>
      <w:r>
        <w:rPr>
          <w:rFonts w:ascii="Times New Roman" w:hAnsi="Times New Roman"/>
          <w:sz w:val="24"/>
        </w:rPr>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14:paraId="14000000">
      <w:pPr>
        <w:pStyle w:val="Style_4"/>
        <w:numPr>
          <w:numId w:val="2"/>
        </w:numPr>
        <w:tabs>
          <w:tab w:leader="none" w:pos="0" w:val="left"/>
        </w:tabs>
        <w:ind w:firstLine="0" w:left="0" w:right="0"/>
        <w:jc w:val="both"/>
        <w:rPr>
          <w:rFonts w:ascii="Times New Roman" w:hAnsi="Times New Roman"/>
          <w:sz w:val="24"/>
        </w:rPr>
      </w:pPr>
      <w:r>
        <w:rPr>
          <w:rFonts w:ascii="Times New Roman" w:hAnsi="Times New Roman"/>
          <w:sz w:val="24"/>
        </w:rPr>
        <w:t>Использовать специальные аэрозольные средства против клещей в соответствии с инструкцией. </w:t>
      </w:r>
    </w:p>
    <w:p w14:paraId="15000000">
      <w:pPr>
        <w:pStyle w:val="Style_4"/>
        <w:numPr>
          <w:numId w:val="2"/>
        </w:numPr>
        <w:tabs>
          <w:tab w:leader="none" w:pos="0" w:val="left"/>
        </w:tabs>
        <w:ind w:firstLine="0" w:left="0" w:right="0"/>
        <w:jc w:val="both"/>
        <w:rPr>
          <w:rFonts w:ascii="Times New Roman" w:hAnsi="Times New Roman"/>
          <w:sz w:val="24"/>
        </w:rPr>
      </w:pPr>
      <w:r>
        <w:rPr>
          <w:rFonts w:ascii="Times New Roman" w:hAnsi="Times New Roman"/>
          <w:sz w:val="24"/>
        </w:rPr>
        <w:t>Отправляясь в поход по лесным массивам, ходить по тропам и избегать высокой травы и кустарников.</w:t>
      </w:r>
    </w:p>
    <w:p w14:paraId="16000000">
      <w:pPr>
        <w:pStyle w:val="Style_4"/>
        <w:numPr>
          <w:numId w:val="2"/>
        </w:numPr>
        <w:tabs>
          <w:tab w:leader="none" w:pos="0" w:val="left"/>
        </w:tabs>
        <w:ind w:firstLine="0" w:left="0" w:right="0"/>
        <w:jc w:val="both"/>
        <w:rPr>
          <w:rFonts w:ascii="Times New Roman" w:hAnsi="Times New Roman"/>
          <w:sz w:val="24"/>
        </w:rPr>
      </w:pPr>
      <w:r>
        <w:rPr>
          <w:rFonts w:ascii="Times New Roman" w:hAnsi="Times New Roman"/>
          <w:sz w:val="24"/>
        </w:rPr>
        <w:t>Использовать брезент, сидя на земле.</w:t>
      </w:r>
    </w:p>
    <w:p w14:paraId="17000000">
      <w:pPr>
        <w:pStyle w:val="Style_4"/>
        <w:numPr>
          <w:numId w:val="2"/>
        </w:numPr>
        <w:tabs>
          <w:tab w:leader="none" w:pos="0" w:val="left"/>
        </w:tabs>
        <w:ind w:firstLine="0" w:left="0" w:right="0"/>
        <w:jc w:val="both"/>
        <w:rPr>
          <w:rFonts w:ascii="Times New Roman" w:hAnsi="Times New Roman"/>
          <w:sz w:val="24"/>
        </w:rPr>
      </w:pPr>
      <w:r>
        <w:rPr>
          <w:rFonts w:ascii="Times New Roman" w:hAnsi="Times New Roman"/>
          <w:sz w:val="24"/>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14:paraId="18000000">
      <w:pPr>
        <w:pStyle w:val="Style_3"/>
        <w:spacing w:after="0" w:before="0"/>
        <w:ind/>
        <w:contextualSpacing w:val="0"/>
        <w:jc w:val="both"/>
        <w:rPr>
          <w:rFonts w:ascii="Times New Roman" w:hAnsi="Times New Roman"/>
          <w:sz w:val="24"/>
        </w:rPr>
      </w:pPr>
      <w:r>
        <w:rPr>
          <w:rFonts w:ascii="Times New Roman" w:hAnsi="Times New Roman"/>
          <w:b w:val="1"/>
          <w:sz w:val="24"/>
        </w:rPr>
        <w:t>Можно ли использовать средства против насекомых?</w:t>
      </w:r>
      <w:r>
        <w:rPr>
          <w:rFonts w:ascii="Times New Roman" w:hAnsi="Times New Roman"/>
          <w:sz w:val="24"/>
        </w:rPr>
        <w:t xml:space="preserve"> Даже нужно! Следует выбирать средства, содержащие диэтилтолуамид (ДЭТА) или перметрин. Это, так называемые, репелленты из группы акарицидов. Наносить их необходимо на одежду. </w:t>
      </w:r>
    </w:p>
    <w:p w14:paraId="19000000">
      <w:pPr>
        <w:pStyle w:val="Style_3"/>
        <w:spacing w:after="0" w:before="0"/>
        <w:ind/>
        <w:contextualSpacing w:val="0"/>
        <w:jc w:val="both"/>
        <w:rPr>
          <w:rFonts w:ascii="Times New Roman" w:hAnsi="Times New Roman"/>
          <w:sz w:val="24"/>
        </w:rPr>
      </w:pPr>
      <w:r>
        <w:rPr>
          <w:rFonts w:ascii="Times New Roman" w:hAnsi="Times New Roman"/>
          <w:sz w:val="24"/>
        </w:rPr>
        <w:t>Акарицидные и акарицидно-репеллентные средства обладают более высокими защитными свойствами по сравнению с репеллентными.</w:t>
      </w:r>
    </w:p>
    <w:p w14:paraId="1A000000">
      <w:pPr>
        <w:pStyle w:val="Style_3"/>
        <w:spacing w:after="0" w:before="0"/>
        <w:ind/>
        <w:contextualSpacing w:val="0"/>
        <w:jc w:val="both"/>
        <w:rPr>
          <w:rFonts w:ascii="Times New Roman" w:hAnsi="Times New Roman"/>
          <w:sz w:val="24"/>
        </w:rPr>
      </w:pPr>
      <w:r>
        <w:rPr>
          <w:rFonts w:ascii="Times New Roman" w:hAnsi="Times New Roman"/>
          <w:sz w:val="24"/>
        </w:rPr>
        <w:t>Репеллентные средства не обеспечивают защиту при их нанесении на кожу, а акарицидные средства нельзя наносить на кожу из-за их токсичности.</w:t>
      </w:r>
    </w:p>
    <w:p w14:paraId="1B000000">
      <w:pPr>
        <w:pStyle w:val="Style_3"/>
        <w:spacing w:after="0" w:before="0"/>
        <w:ind/>
        <w:contextualSpacing w:val="0"/>
        <w:jc w:val="both"/>
        <w:rPr>
          <w:rFonts w:ascii="Times New Roman" w:hAnsi="Times New Roman"/>
          <w:sz w:val="24"/>
        </w:rPr>
      </w:pPr>
    </w:p>
    <w:p w14:paraId="1C000000">
      <w:pPr>
        <w:pStyle w:val="Style_3"/>
        <w:spacing w:after="0" w:before="0"/>
        <w:ind/>
        <w:contextualSpacing w:val="0"/>
        <w:jc w:val="both"/>
        <w:rPr>
          <w:rFonts w:ascii="Times New Roman" w:hAnsi="Times New Roman"/>
          <w:sz w:val="24"/>
        </w:rPr>
      </w:pPr>
      <w:r>
        <w:rPr>
          <w:rFonts w:ascii="Times New Roman" w:hAnsi="Times New Roman"/>
          <w:b w:val="1"/>
          <w:sz w:val="24"/>
        </w:rPr>
        <w:t xml:space="preserve">Что делать, если обнаружил присосавшегося клеща? </w:t>
      </w:r>
      <w:r>
        <w:rPr>
          <w:rFonts w:ascii="Times New Roman" w:hAnsi="Times New Roman"/>
          <w:sz w:val="24"/>
        </w:rPr>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14:paraId="1D000000">
      <w:pPr>
        <w:pStyle w:val="Style_3"/>
        <w:spacing w:after="0" w:before="0"/>
        <w:ind/>
        <w:contextualSpacing w:val="0"/>
        <w:jc w:val="both"/>
        <w:rPr>
          <w:rFonts w:ascii="Times New Roman" w:hAnsi="Times New Roman"/>
          <w:b w:val="1"/>
          <w:sz w:val="24"/>
        </w:rPr>
      </w:pPr>
    </w:p>
    <w:p w14:paraId="1E000000">
      <w:pPr>
        <w:pStyle w:val="Style_2"/>
        <w:ind/>
        <w:jc w:val="both"/>
        <w:rPr>
          <w:rFonts w:ascii="Times New Roman" w:hAnsi="Times New Roman"/>
          <w:b w:val="1"/>
          <w:i w:val="1"/>
          <w:sz w:val="24"/>
        </w:rPr>
      </w:pPr>
      <w:r>
        <w:rPr>
          <w:rFonts w:ascii="Times New Roman" w:hAnsi="Times New Roman"/>
          <w:b w:val="1"/>
          <w:i w:val="1"/>
          <w:sz w:val="24"/>
        </w:rPr>
        <w:t>Как защитить детей от клещей</w:t>
      </w:r>
    </w:p>
    <w:p w14:paraId="1F000000">
      <w:pPr>
        <w:pStyle w:val="Style_3"/>
        <w:spacing w:after="0" w:before="0"/>
        <w:ind/>
        <w:contextualSpacing w:val="0"/>
        <w:jc w:val="both"/>
        <w:rPr>
          <w:rFonts w:ascii="Times New Roman" w:hAnsi="Times New Roman"/>
          <w:sz w:val="24"/>
        </w:rPr>
      </w:pPr>
      <w:r>
        <w:rPr>
          <w:rFonts w:ascii="Times New Roman" w:hAnsi="Times New Roman"/>
          <w:sz w:val="24"/>
        </w:rPr>
        <w:t>В этой статье мы расскажем о правилах поведения на прогулках с детьми по территориям, опасным в отношении клещей.</w:t>
      </w:r>
    </w:p>
    <w:p w14:paraId="20000000">
      <w:pPr>
        <w:pStyle w:val="Style_3"/>
        <w:spacing w:after="0" w:before="0"/>
        <w:ind/>
        <w:contextualSpacing w:val="0"/>
        <w:jc w:val="both"/>
        <w:rPr>
          <w:rFonts w:ascii="Times New Roman" w:hAnsi="Times New Roman"/>
          <w:sz w:val="24"/>
        </w:rPr>
      </w:pPr>
      <w:r>
        <w:rPr>
          <w:rFonts w:ascii="Times New Roman" w:hAnsi="Times New Roman"/>
          <w:sz w:val="24"/>
        </w:rPr>
        <w:t>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14:paraId="21000000">
      <w:pPr>
        <w:pStyle w:val="Style_3"/>
        <w:spacing w:after="0" w:before="0"/>
        <w:ind/>
        <w:contextualSpacing w:val="0"/>
        <w:jc w:val="both"/>
        <w:rPr>
          <w:rFonts w:ascii="Times New Roman" w:hAnsi="Times New Roman"/>
          <w:sz w:val="24"/>
        </w:rPr>
      </w:pPr>
      <w:r>
        <w:rPr>
          <w:rFonts w:ascii="Times New Roman" w:hAnsi="Times New Roman"/>
          <w:sz w:val="24"/>
        </w:rPr>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14:paraId="22000000">
      <w:pPr>
        <w:pStyle w:val="Style_3"/>
        <w:spacing w:after="0" w:before="0"/>
        <w:ind/>
        <w:contextualSpacing w:val="0"/>
        <w:jc w:val="both"/>
        <w:rPr>
          <w:rFonts w:ascii="Times New Roman" w:hAnsi="Times New Roman"/>
          <w:sz w:val="24"/>
        </w:rPr>
      </w:pPr>
      <w:r>
        <w:rPr>
          <w:rFonts w:ascii="Times New Roman" w:hAnsi="Times New Roman"/>
          <w:sz w:val="24"/>
        </w:rPr>
        <w:t>При прогулке необходимо двигаться по центру дорожек, стараясь не задевать траву и кусты, растущие по краям.</w:t>
      </w:r>
    </w:p>
    <w:p w14:paraId="23000000">
      <w:pPr>
        <w:pStyle w:val="Style_3"/>
        <w:spacing w:after="0" w:before="0"/>
        <w:ind/>
        <w:contextualSpacing w:val="0"/>
        <w:jc w:val="both"/>
        <w:rPr>
          <w:rFonts w:ascii="Times New Roman" w:hAnsi="Times New Roman"/>
          <w:sz w:val="24"/>
        </w:rPr>
      </w:pPr>
      <w:r>
        <w:rPr>
          <w:rFonts w:ascii="Times New Roman" w:hAnsi="Times New Roman"/>
          <w:sz w:val="24"/>
        </w:rPr>
        <w:t>За безопасность детей младшего возраста, находящихся на опасной в отношении клещей территории, отвечают сопровождающие их взрослые.</w:t>
      </w:r>
    </w:p>
    <w:p w14:paraId="24000000">
      <w:pPr>
        <w:pStyle w:val="Style_3"/>
        <w:spacing w:after="0" w:before="0"/>
        <w:ind/>
        <w:contextualSpacing w:val="0"/>
        <w:jc w:val="both"/>
        <w:rPr>
          <w:rFonts w:ascii="Times New Roman" w:hAnsi="Times New Roman"/>
          <w:sz w:val="24"/>
        </w:rPr>
      </w:pPr>
      <w:r>
        <w:rPr>
          <w:rFonts w:ascii="Times New Roman" w:hAnsi="Times New Roman"/>
          <w:sz w:val="24"/>
        </w:rPr>
        <w:t>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акарицидным аэрозольным средством для защиты от клещей, чтобы клещи не смогли заползти по колесам и другим деталям коляски к ребенку.</w:t>
      </w:r>
    </w:p>
    <w:p w14:paraId="25000000">
      <w:pPr>
        <w:pStyle w:val="Style_3"/>
        <w:spacing w:after="0" w:before="0"/>
        <w:ind/>
        <w:contextualSpacing w:val="0"/>
        <w:jc w:val="both"/>
        <w:rPr>
          <w:rFonts w:ascii="Times New Roman" w:hAnsi="Times New Roman"/>
          <w:sz w:val="24"/>
        </w:rPr>
      </w:pPr>
      <w:r>
        <w:rPr>
          <w:rFonts w:ascii="Times New Roman" w:hAnsi="Times New Roman"/>
          <w:sz w:val="24"/>
        </w:rPr>
        <w:t>Детям старшего возраста необходимо объяснять принципы поведения на опасной в отношении клещей территории.</w:t>
      </w:r>
    </w:p>
    <w:p w14:paraId="26000000">
      <w:pPr>
        <w:pStyle w:val="Style_3"/>
        <w:spacing w:after="0" w:before="0"/>
        <w:ind/>
        <w:contextualSpacing w:val="0"/>
        <w:jc w:val="both"/>
        <w:rPr>
          <w:rFonts w:ascii="Times New Roman" w:hAnsi="Times New Roman"/>
          <w:sz w:val="24"/>
        </w:rPr>
      </w:pPr>
      <w:r>
        <w:rPr>
          <w:rFonts w:ascii="Times New Roman" w:hAnsi="Times New Roman"/>
          <w:sz w:val="24"/>
        </w:rPr>
        <w:t>Одежду детей акарицидными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14:paraId="27000000">
      <w:pPr>
        <w:pStyle w:val="Style_3"/>
        <w:spacing w:after="0" w:before="0"/>
        <w:ind/>
        <w:contextualSpacing w:val="0"/>
        <w:jc w:val="both"/>
        <w:rPr>
          <w:rFonts w:ascii="Times New Roman" w:hAnsi="Times New Roman"/>
          <w:sz w:val="24"/>
        </w:rPr>
      </w:pPr>
      <w:r>
        <w:rPr>
          <w:rFonts w:ascii="Times New Roman" w:hAnsi="Times New Roman"/>
          <w:sz w:val="24"/>
        </w:rPr>
        <w:t>Общее время обработки брюк и рубашки детей из аэрозольной упаковки составляет от 30 секунд до 1 минуты, в зависимости от размера одежды.</w:t>
      </w:r>
    </w:p>
    <w:p w14:paraId="28000000">
      <w:pPr>
        <w:pStyle w:val="Style_3"/>
        <w:spacing w:after="0" w:before="0"/>
        <w:ind/>
        <w:contextualSpacing w:val="0"/>
        <w:jc w:val="both"/>
        <w:rPr>
          <w:rFonts w:ascii="Times New Roman" w:hAnsi="Times New Roman"/>
          <w:sz w:val="24"/>
        </w:rPr>
      </w:pPr>
      <w:r>
        <w:rPr>
          <w:rFonts w:ascii="Times New Roman" w:hAnsi="Times New Roman"/>
          <w:sz w:val="24"/>
        </w:rPr>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14:paraId="29000000">
      <w:pPr>
        <w:pStyle w:val="Style_2"/>
        <w:rPr>
          <w:rFonts w:ascii="Times New Roman" w:hAnsi="Times New Roman"/>
          <w:b w:val="1"/>
          <w:sz w:val="24"/>
        </w:rPr>
      </w:pPr>
    </w:p>
    <w:p w14:paraId="2A000000">
      <w:pPr>
        <w:pStyle w:val="Style_2"/>
        <w:rPr>
          <w:rFonts w:ascii="Times New Roman" w:hAnsi="Times New Roman"/>
          <w:b w:val="1"/>
          <w:i w:val="1"/>
          <w:sz w:val="24"/>
        </w:rPr>
      </w:pPr>
      <w:r>
        <w:rPr>
          <w:rFonts w:ascii="Times New Roman" w:hAnsi="Times New Roman"/>
          <w:b w:val="1"/>
          <w:i w:val="1"/>
          <w:sz w:val="24"/>
        </w:rPr>
        <w:t>Средства от клещей – какими они бывают?</w:t>
      </w:r>
    </w:p>
    <w:p w14:paraId="2B000000">
      <w:pPr>
        <w:pStyle w:val="Style_3"/>
        <w:spacing w:after="0" w:before="0"/>
        <w:ind/>
        <w:contextualSpacing w:val="0"/>
        <w:jc w:val="both"/>
        <w:rPr>
          <w:rFonts w:ascii="Times New Roman" w:hAnsi="Times New Roman"/>
          <w:sz w:val="24"/>
        </w:rPr>
      </w:pPr>
      <w:r>
        <w:rPr>
          <w:rFonts w:ascii="Times New Roman" w:hAnsi="Times New Roman"/>
          <w:sz w:val="24"/>
        </w:rPr>
        <w:t>Репелленты? Акарициды? Что это за средства? Можно ли с их помощью надежно защититься от нападения клещей? Мы подготовили ответ.</w:t>
      </w:r>
    </w:p>
    <w:p w14:paraId="2C000000">
      <w:pPr>
        <w:pStyle w:val="Style_3"/>
        <w:spacing w:after="0" w:before="0"/>
        <w:ind/>
        <w:contextualSpacing w:val="0"/>
        <w:jc w:val="both"/>
        <w:rPr>
          <w:rFonts w:ascii="Times New Roman" w:hAnsi="Times New Roman"/>
          <w:sz w:val="24"/>
        </w:rPr>
      </w:pPr>
      <w:r>
        <w:rPr>
          <w:rFonts w:ascii="Times New Roman" w:hAnsi="Times New Roman"/>
          <w:sz w:val="24"/>
        </w:rPr>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14:paraId="2D000000">
      <w:pPr>
        <w:pStyle w:val="Style_3"/>
        <w:spacing w:after="0" w:before="0"/>
        <w:ind/>
        <w:contextualSpacing w:val="0"/>
        <w:jc w:val="both"/>
        <w:rPr>
          <w:rFonts w:ascii="Times New Roman" w:hAnsi="Times New Roman"/>
          <w:sz w:val="24"/>
        </w:rPr>
      </w:pPr>
      <w:r>
        <w:rPr>
          <w:rFonts w:ascii="Times New Roman" w:hAnsi="Times New Roman"/>
          <w:sz w:val="24"/>
        </w:rPr>
        <w:t>Для защиты от нападения таежных и лесных клещей, помимо специальной одежды, используют особые химические средства. Они отличаются по способу действия. Акарицидные убивают клещей, репеллентные отпугивают клещей и насекомых, а акарицидно-репеллентные и отпугивают, и убивают одновременно. Эти средства производятся в аэрозольных баллончиках, либо в емкостях с распылителем.</w:t>
      </w:r>
    </w:p>
    <w:p w14:paraId="2E000000">
      <w:pPr>
        <w:pStyle w:val="Style_3"/>
        <w:spacing w:after="0" w:before="0"/>
        <w:ind/>
        <w:contextualSpacing w:val="0"/>
        <w:jc w:val="both"/>
        <w:rPr>
          <w:rFonts w:ascii="Times New Roman" w:hAnsi="Times New Roman"/>
          <w:sz w:val="24"/>
        </w:rPr>
      </w:pPr>
      <w:r>
        <w:rPr>
          <w:rFonts w:ascii="Times New Roman" w:hAnsi="Times New Roman"/>
          <w:sz w:val="24"/>
        </w:rPr>
        <w:t>Химические соединения, входящие в состав акарицидных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14:paraId="2F000000">
      <w:pPr>
        <w:pStyle w:val="Style_3"/>
        <w:spacing w:after="0" w:before="0"/>
        <w:ind/>
        <w:contextualSpacing w:val="0"/>
        <w:jc w:val="both"/>
        <w:rPr>
          <w:rFonts w:ascii="Times New Roman" w:hAnsi="Times New Roman"/>
          <w:sz w:val="24"/>
        </w:rPr>
      </w:pPr>
      <w:r>
        <w:rPr>
          <w:rFonts w:ascii="Times New Roman" w:hAnsi="Times New Roman"/>
          <w:sz w:val="24"/>
        </w:rPr>
        <w:t>Правильное применение акарицидных или акарицидно-репеллентных средств в сочетании с использованием защитной одежды обеспечивает наиболее высокий уровень защиты - практически стопроцентный. </w:t>
      </w:r>
    </w:p>
    <w:p w14:paraId="30000000">
      <w:pPr>
        <w:pStyle w:val="Style_3"/>
        <w:spacing w:after="0" w:before="0"/>
        <w:ind/>
        <w:contextualSpacing w:val="0"/>
        <w:jc w:val="both"/>
        <w:rPr>
          <w:rFonts w:ascii="Times New Roman" w:hAnsi="Times New Roman"/>
          <w:sz w:val="24"/>
        </w:rPr>
      </w:pPr>
      <w:r>
        <w:rPr>
          <w:rFonts w:ascii="Times New Roman" w:hAnsi="Times New Roman"/>
          <w:sz w:val="24"/>
        </w:rPr>
        <w:t>Но это только в том случае, если акарицидные средства применяются в соответствии с правилами и способом применения, указанными в инструкции к конкретному средству.</w:t>
      </w:r>
    </w:p>
    <w:p w14:paraId="31000000">
      <w:pPr>
        <w:pStyle w:val="Style_3"/>
        <w:spacing w:after="0" w:before="0"/>
        <w:ind/>
        <w:contextualSpacing w:val="0"/>
        <w:jc w:val="both"/>
        <w:rPr>
          <w:rFonts w:ascii="Times New Roman" w:hAnsi="Times New Roman"/>
          <w:sz w:val="24"/>
        </w:rPr>
      </w:pPr>
      <w:r>
        <w:rPr>
          <w:rFonts w:ascii="Times New Roman" w:hAnsi="Times New Roman"/>
          <w:sz w:val="24"/>
        </w:rPr>
        <w:t>Теперь про репеллентные аэрозоли: далеко не все они пригодны для защиты от клещей. Такие средства должны содержать не менее 25-30% диэтилтолуамида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14:paraId="32000000">
      <w:pPr>
        <w:pStyle w:val="Style_3"/>
        <w:spacing w:after="0" w:before="0"/>
        <w:ind/>
        <w:contextualSpacing w:val="0"/>
        <w:jc w:val="both"/>
        <w:rPr>
          <w:rFonts w:ascii="Times New Roman" w:hAnsi="Times New Roman"/>
          <w:sz w:val="24"/>
        </w:rPr>
      </w:pPr>
      <w:r>
        <w:rPr>
          <w:rFonts w:ascii="Times New Roman" w:hAnsi="Times New Roman"/>
          <w:sz w:val="24"/>
        </w:rPr>
        <w:t>Правильное применение специальных репеллентных средств обеспечивает уровень защиты около 95%.</w:t>
      </w:r>
    </w:p>
    <w:p w14:paraId="33000000">
      <w:pPr>
        <w:pStyle w:val="Style_3"/>
        <w:spacing w:after="0" w:before="0"/>
        <w:ind/>
        <w:contextualSpacing w:val="0"/>
        <w:jc w:val="both"/>
        <w:rPr>
          <w:rFonts w:ascii="Times New Roman" w:hAnsi="Times New Roman"/>
          <w:sz w:val="24"/>
        </w:rPr>
      </w:pPr>
      <w:r>
        <w:rPr>
          <w:rFonts w:ascii="Times New Roman" w:hAnsi="Times New Roman"/>
          <w:sz w:val="24"/>
        </w:rPr>
        <w:t>Обратите внимание! На этикетке репеллентных средств указано «Средство обеспечивает неполную защиту от клещей. Будьте внимательны!».</w:t>
      </w:r>
    </w:p>
    <w:p w14:paraId="34000000">
      <w:pPr>
        <w:pStyle w:val="Style_3"/>
        <w:spacing w:after="0" w:before="0"/>
        <w:ind/>
        <w:contextualSpacing w:val="0"/>
        <w:jc w:val="both"/>
        <w:rPr>
          <w:rFonts w:ascii="Times New Roman" w:hAnsi="Times New Roman"/>
          <w:sz w:val="24"/>
        </w:rPr>
      </w:pPr>
      <w:r>
        <w:rPr>
          <w:rFonts w:ascii="Times New Roman" w:hAnsi="Times New Roman"/>
          <w:sz w:val="24"/>
        </w:rPr>
        <w:t>Акарицидные и акарицидно-репеллентные средства обладают более высокими защитными свойствами по сравнению с репеллентными.</w:t>
      </w:r>
    </w:p>
    <w:p w14:paraId="35000000">
      <w:pPr>
        <w:pStyle w:val="Style_3"/>
        <w:spacing w:after="0" w:before="0"/>
        <w:ind/>
        <w:contextualSpacing w:val="0"/>
        <w:jc w:val="both"/>
        <w:rPr>
          <w:rFonts w:ascii="Times New Roman" w:hAnsi="Times New Roman"/>
          <w:sz w:val="24"/>
        </w:rPr>
      </w:pPr>
      <w:r>
        <w:rPr>
          <w:rFonts w:ascii="Times New Roman" w:hAnsi="Times New Roman"/>
          <w:sz w:val="24"/>
        </w:rPr>
        <w:t>Правильное (согласно этикеткам) применение специальных аэрозольных средств не нанесет вред здоровью! </w:t>
      </w:r>
    </w:p>
    <w:p w14:paraId="36000000">
      <w:pPr>
        <w:pStyle w:val="Style_3"/>
        <w:spacing w:after="0" w:before="0"/>
        <w:ind/>
        <w:contextualSpacing w:val="0"/>
        <w:jc w:val="both"/>
        <w:rPr>
          <w:rFonts w:ascii="Times New Roman" w:hAnsi="Times New Roman"/>
          <w:sz w:val="24"/>
        </w:rPr>
      </w:pPr>
      <w:r>
        <w:rPr>
          <w:rFonts w:ascii="Times New Roman" w:hAnsi="Times New Roman"/>
          <w:sz w:val="24"/>
        </w:rPr>
        <w:t>Следует знать, что нельзя защититься от нападения и присасывания клещей, нанося какое-либо химическое средство непосредственно на кожу.</w:t>
      </w:r>
    </w:p>
    <w:p w14:paraId="37000000">
      <w:pPr>
        <w:pStyle w:val="Style_3"/>
        <w:spacing w:after="0" w:before="0"/>
        <w:ind/>
        <w:contextualSpacing w:val="0"/>
        <w:jc w:val="both"/>
        <w:rPr>
          <w:rFonts w:ascii="Times New Roman" w:hAnsi="Times New Roman"/>
          <w:sz w:val="24"/>
        </w:rPr>
      </w:pPr>
      <w:r>
        <w:rPr>
          <w:rFonts w:ascii="Times New Roman" w:hAnsi="Times New Roman"/>
          <w:sz w:val="24"/>
        </w:rPr>
        <w:t>Репеллентные средства не обеспечивают защиту при их нанесении на кожу, а акарицидные средства нельзя наносить на кожу из-за их токсичности.</w:t>
      </w:r>
    </w:p>
    <w:p w14:paraId="38000000">
      <w:pPr>
        <w:pStyle w:val="Style_3"/>
        <w:spacing w:after="0" w:before="0"/>
        <w:ind/>
        <w:contextualSpacing w:val="0"/>
        <w:jc w:val="both"/>
        <w:rPr>
          <w:rFonts w:ascii="Times New Roman" w:hAnsi="Times New Roman"/>
          <w:sz w:val="24"/>
        </w:rPr>
      </w:pPr>
      <w:r>
        <w:rPr>
          <w:rFonts w:ascii="Times New Roman" w:hAnsi="Times New Roman"/>
          <w:sz w:val="24"/>
        </w:rPr>
        <w:t>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акарицидных или акарицидно-репеллентных средств.</w:t>
      </w:r>
    </w:p>
    <w:p w14:paraId="39000000">
      <w:pPr>
        <w:pStyle w:val="Style_2"/>
        <w:ind/>
        <w:jc w:val="both"/>
        <w:rPr>
          <w:rFonts w:ascii="Times New Roman" w:hAnsi="Times New Roman"/>
          <w:sz w:val="24"/>
        </w:rPr>
      </w:pPr>
    </w:p>
    <w:p w14:paraId="3A000000">
      <w:pPr>
        <w:pStyle w:val="Style_2"/>
        <w:ind/>
        <w:jc w:val="both"/>
        <w:rPr>
          <w:rFonts w:ascii="Times New Roman" w:hAnsi="Times New Roman"/>
          <w:sz w:val="24"/>
        </w:rPr>
      </w:pPr>
    </w:p>
    <w:p w14:paraId="3B000000">
      <w:pPr>
        <w:pStyle w:val="Style_2"/>
        <w:ind/>
        <w:jc w:val="both"/>
        <w:rPr>
          <w:rFonts w:ascii="Times New Roman" w:hAnsi="Times New Roman"/>
          <w:sz w:val="24"/>
        </w:rPr>
      </w:pPr>
    </w:p>
    <w:p w14:paraId="3C000000">
      <w:pPr>
        <w:pStyle w:val="Style_2"/>
        <w:ind/>
        <w:jc w:val="both"/>
        <w:rPr>
          <w:rFonts w:ascii="Times New Roman" w:hAnsi="Times New Roman"/>
          <w:sz w:val="24"/>
        </w:rPr>
      </w:pPr>
    </w:p>
    <w:p w14:paraId="3D000000">
      <w:pPr>
        <w:pStyle w:val="Style_2"/>
        <w:ind/>
        <w:jc w:val="both"/>
        <w:rPr>
          <w:rFonts w:ascii="Times New Roman" w:hAnsi="Times New Roman"/>
          <w:sz w:val="24"/>
        </w:rPr>
      </w:pPr>
    </w:p>
    <w:p w14:paraId="3E000000">
      <w:pPr>
        <w:pStyle w:val="Style_2"/>
        <w:ind/>
        <w:jc w:val="both"/>
        <w:rPr>
          <w:rFonts w:ascii="Times New Roman" w:hAnsi="Times New Roman"/>
          <w:sz w:val="24"/>
        </w:rPr>
      </w:pPr>
    </w:p>
    <w:p w14:paraId="3F000000">
      <w:pPr>
        <w:pStyle w:val="Style_2"/>
        <w:ind/>
        <w:jc w:val="both"/>
        <w:rPr>
          <w:rFonts w:ascii="Times New Roman" w:hAnsi="Times New Roman"/>
          <w:sz w:val="24"/>
        </w:rPr>
      </w:pPr>
    </w:p>
    <w:p w14:paraId="40000000">
      <w:pPr>
        <w:pStyle w:val="Style_2"/>
        <w:ind/>
        <w:jc w:val="both"/>
        <w:rPr>
          <w:rFonts w:ascii="Times New Roman" w:hAnsi="Times New Roman"/>
          <w:sz w:val="24"/>
        </w:rPr>
      </w:pPr>
    </w:p>
    <w:p w14:paraId="41000000">
      <w:pPr>
        <w:pStyle w:val="Style_2"/>
        <w:ind/>
        <w:jc w:val="both"/>
        <w:rPr>
          <w:rFonts w:ascii="Times New Roman" w:hAnsi="Times New Roman"/>
          <w:sz w:val="24"/>
        </w:rPr>
      </w:pPr>
    </w:p>
    <w:p w14:paraId="42000000">
      <w:pPr>
        <w:pStyle w:val="Style_2"/>
        <w:ind/>
        <w:jc w:val="both"/>
        <w:rPr>
          <w:rFonts w:ascii="Times New Roman" w:hAnsi="Times New Roman"/>
          <w:sz w:val="24"/>
        </w:rPr>
      </w:pPr>
    </w:p>
    <w:p w14:paraId="43000000">
      <w:pPr>
        <w:pStyle w:val="Style_2"/>
        <w:ind/>
        <w:jc w:val="both"/>
        <w:rPr>
          <w:rFonts w:ascii="Times New Roman" w:hAnsi="Times New Roman"/>
          <w:sz w:val="24"/>
        </w:rPr>
      </w:pPr>
    </w:p>
    <w:p w14:paraId="44000000">
      <w:pPr>
        <w:pStyle w:val="Style_2"/>
        <w:ind/>
        <w:jc w:val="both"/>
        <w:rPr>
          <w:rFonts w:ascii="Times New Roman" w:hAnsi="Times New Roman"/>
          <w:sz w:val="24"/>
        </w:rPr>
      </w:pPr>
    </w:p>
    <w:p w14:paraId="45000000">
      <w:pPr>
        <w:pStyle w:val="Style_2"/>
        <w:ind/>
        <w:jc w:val="both"/>
        <w:rPr>
          <w:rFonts w:ascii="Times New Roman" w:hAnsi="Times New Roman"/>
          <w:sz w:val="24"/>
        </w:rPr>
      </w:pPr>
    </w:p>
    <w:p w14:paraId="46000000">
      <w:pPr>
        <w:pStyle w:val="Style_2"/>
        <w:ind/>
        <w:jc w:val="both"/>
        <w:rPr>
          <w:rFonts w:ascii="Times New Roman" w:hAnsi="Times New Roman"/>
          <w:sz w:val="24"/>
        </w:rPr>
      </w:pPr>
    </w:p>
    <w:p w14:paraId="47000000">
      <w:pPr>
        <w:pStyle w:val="Style_2"/>
        <w:ind/>
        <w:jc w:val="both"/>
        <w:rPr>
          <w:rFonts w:ascii="Times New Roman" w:hAnsi="Times New Roman"/>
          <w:sz w:val="24"/>
        </w:rPr>
      </w:pPr>
    </w:p>
    <w:p w14:paraId="48000000">
      <w:pPr>
        <w:pStyle w:val="Style_2"/>
        <w:ind/>
        <w:jc w:val="both"/>
        <w:rPr>
          <w:rFonts w:ascii="Times New Roman" w:hAnsi="Times New Roman"/>
          <w:sz w:val="24"/>
        </w:rPr>
      </w:pPr>
    </w:p>
    <w:p w14:paraId="49000000">
      <w:pPr>
        <w:pStyle w:val="Style_2"/>
        <w:ind/>
        <w:jc w:val="both"/>
        <w:rPr>
          <w:rFonts w:ascii="Times New Roman" w:hAnsi="Times New Roman"/>
          <w:sz w:val="24"/>
        </w:rPr>
      </w:pPr>
    </w:p>
    <w:p w14:paraId="4A000000">
      <w:pPr>
        <w:pStyle w:val="Style_2"/>
        <w:ind/>
        <w:jc w:val="both"/>
        <w:rPr>
          <w:rFonts w:ascii="Times New Roman" w:hAnsi="Times New Roman"/>
          <w:sz w:val="24"/>
        </w:rPr>
      </w:pPr>
    </w:p>
    <w:p w14:paraId="4B000000">
      <w:pPr>
        <w:pStyle w:val="Style_2"/>
        <w:ind/>
        <w:jc w:val="both"/>
        <w:rPr>
          <w:rFonts w:ascii="Times New Roman" w:hAnsi="Times New Roman"/>
          <w:sz w:val="24"/>
        </w:rPr>
      </w:pPr>
    </w:p>
    <w:p w14:paraId="4C000000">
      <w:pPr>
        <w:pStyle w:val="Style_2"/>
        <w:ind/>
        <w:jc w:val="both"/>
        <w:rPr>
          <w:rFonts w:ascii="Times New Roman" w:hAnsi="Times New Roman"/>
          <w:sz w:val="24"/>
        </w:rPr>
      </w:pPr>
    </w:p>
    <w:p w14:paraId="4D000000">
      <w:pPr>
        <w:pStyle w:val="Style_2"/>
        <w:ind/>
        <w:jc w:val="right"/>
        <w:rPr>
          <w:rFonts w:ascii="Times New Roman" w:hAnsi="Times New Roman"/>
          <w:sz w:val="24"/>
        </w:rPr>
      </w:pPr>
      <w:r>
        <w:rPr>
          <w:rFonts w:ascii="Times New Roman" w:hAnsi="Times New Roman"/>
          <w:sz w:val="24"/>
        </w:rPr>
        <w:t>Приложение 2</w:t>
      </w:r>
    </w:p>
    <w:p w14:paraId="4E000000">
      <w:pPr>
        <w:pStyle w:val="Style_2"/>
        <w:ind/>
        <w:jc w:val="both"/>
        <w:rPr>
          <w:rFonts w:ascii="Times New Roman" w:hAnsi="Times New Roman"/>
          <w:sz w:val="24"/>
        </w:rPr>
      </w:pPr>
    </w:p>
    <w:p w14:paraId="4F000000">
      <w:pPr>
        <w:pStyle w:val="Style_2"/>
        <w:ind/>
        <w:jc w:val="right"/>
        <w:rPr>
          <w:rFonts w:ascii="Times New Roman" w:hAnsi="Times New Roman"/>
          <w:sz w:val="24"/>
        </w:rPr>
      </w:pPr>
      <w:r>
        <w:rPr>
          <w:rFonts w:ascii="Times New Roman" w:hAnsi="Times New Roman"/>
          <w:sz w:val="24"/>
        </w:rPr>
        <w:t xml:space="preserve">Таблица </w:t>
      </w:r>
    </w:p>
    <w:p w14:paraId="50000000">
      <w:pPr>
        <w:pStyle w:val="Style_2"/>
        <w:rPr>
          <w:rFonts w:ascii="Times New Roman" w:hAnsi="Times New Roman"/>
          <w:sz w:val="24"/>
        </w:rPr>
      </w:pPr>
    </w:p>
    <w:tbl>
      <w:tblPr>
        <w:tblLayout w:type="fixed"/>
      </w:tblPr>
      <w:tblGrid>
        <w:gridCol w:w="5812"/>
        <w:gridCol w:w="2705"/>
      </w:tblGrid>
      <w:tr>
        <w:tc>
          <w:tcPr>
            <w:tcW w:type="dxa" w:w="5812"/>
            <w:tcBorders>
              <w:top w:color="000000" w:sz="4" w:val="single"/>
              <w:left w:color="000000" w:sz="4" w:val="single"/>
              <w:bottom w:color="000000" w:sz="4" w:val="single"/>
              <w:right w:val="nil"/>
            </w:tcBorders>
            <w:tcMar>
              <w:top w:type="dxa" w:w="0"/>
              <w:left w:type="dxa" w:w="108"/>
              <w:bottom w:type="dxa" w:w="0"/>
              <w:right w:type="dxa" w:w="108"/>
            </w:tcMar>
            <w:vAlign w:val="top"/>
          </w:tcPr>
          <w:p w14:paraId="51000000">
            <w:pPr>
              <w:pStyle w:val="Style_2"/>
              <w:ind/>
              <w:jc w:val="center"/>
              <w:rPr>
                <w:rFonts w:ascii="Times New Roman" w:hAnsi="Times New Roman"/>
                <w:sz w:val="24"/>
              </w:rPr>
            </w:pPr>
            <w:r>
              <w:rPr>
                <w:rFonts w:ascii="Times New Roman" w:hAnsi="Times New Roman"/>
                <w:sz w:val="24"/>
              </w:rPr>
              <w:t>Количество:</w:t>
            </w:r>
          </w:p>
        </w:tc>
        <w:tc>
          <w:tcPr>
            <w:tcW w:type="dxa" w:w="2705"/>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52000000">
            <w:pPr>
              <w:pStyle w:val="Style_2"/>
              <w:ind/>
              <w:jc w:val="center"/>
              <w:rPr>
                <w:rFonts w:ascii="Times New Roman" w:hAnsi="Times New Roman"/>
                <w:sz w:val="24"/>
              </w:rPr>
            </w:pPr>
            <w:r>
              <w:rPr>
                <w:rFonts w:ascii="Times New Roman" w:hAnsi="Times New Roman"/>
                <w:sz w:val="24"/>
              </w:rPr>
              <w:t>Всего</w:t>
            </w:r>
          </w:p>
        </w:tc>
      </w:tr>
      <w:tr>
        <w:tc>
          <w:tcPr>
            <w:tcW w:type="dxa" w:w="5812"/>
            <w:tcBorders>
              <w:top w:color="000000" w:sz="4" w:val="single"/>
              <w:left w:color="000000" w:sz="4" w:val="single"/>
              <w:bottom w:color="000000" w:sz="4" w:val="single"/>
              <w:right w:val="nil"/>
            </w:tcBorders>
            <w:tcMar>
              <w:top w:type="dxa" w:w="0"/>
              <w:left w:type="dxa" w:w="108"/>
              <w:bottom w:type="dxa" w:w="0"/>
              <w:right w:type="dxa" w:w="108"/>
            </w:tcMar>
            <w:vAlign w:val="top"/>
          </w:tcPr>
          <w:p w14:paraId="53000000">
            <w:pPr>
              <w:pStyle w:val="Style_2"/>
              <w:ind/>
              <w:jc w:val="center"/>
              <w:rPr>
                <w:rFonts w:ascii="Times New Roman" w:hAnsi="Times New Roman"/>
                <w:sz w:val="24"/>
              </w:rPr>
            </w:pPr>
            <w:r>
              <w:rPr>
                <w:rFonts w:ascii="Times New Roman" w:hAnsi="Times New Roman"/>
                <w:sz w:val="24"/>
              </w:rPr>
              <w:t xml:space="preserve">анонсов на сайтах органов </w:t>
            </w:r>
            <w:r>
              <w:rPr>
                <w:rFonts w:ascii="Times New Roman" w:hAnsi="Times New Roman"/>
                <w:sz w:val="24"/>
              </w:rPr>
              <w:t xml:space="preserve"> местного самоуправления</w:t>
            </w:r>
          </w:p>
        </w:tc>
        <w:tc>
          <w:tcPr>
            <w:tcW w:type="dxa" w:w="2705"/>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54000000">
            <w:pPr>
              <w:pStyle w:val="Style_2"/>
              <w:ind/>
              <w:jc w:val="center"/>
              <w:rPr>
                <w:rFonts w:ascii="Times New Roman" w:hAnsi="Times New Roman"/>
                <w:sz w:val="24"/>
              </w:rPr>
            </w:pPr>
          </w:p>
        </w:tc>
      </w:tr>
      <w:tr>
        <w:tc>
          <w:tcPr>
            <w:tcW w:type="dxa" w:w="5812"/>
            <w:tcBorders>
              <w:top w:color="000000" w:sz="4" w:val="single"/>
              <w:left w:color="000000" w:sz="4" w:val="single"/>
              <w:bottom w:color="000000" w:sz="4" w:val="single"/>
              <w:right w:val="nil"/>
            </w:tcBorders>
            <w:tcMar>
              <w:top w:type="dxa" w:w="0"/>
              <w:left w:type="dxa" w:w="108"/>
              <w:bottom w:type="dxa" w:w="0"/>
              <w:right w:type="dxa" w:w="108"/>
            </w:tcMar>
            <w:vAlign w:val="top"/>
          </w:tcPr>
          <w:p w14:paraId="55000000">
            <w:pPr>
              <w:pStyle w:val="Style_2"/>
              <w:ind/>
              <w:jc w:val="center"/>
              <w:rPr>
                <w:rFonts w:ascii="Times New Roman" w:hAnsi="Times New Roman"/>
                <w:sz w:val="24"/>
              </w:rPr>
            </w:pPr>
            <w:r>
              <w:rPr>
                <w:rFonts w:ascii="Times New Roman" w:hAnsi="Times New Roman"/>
                <w:sz w:val="24"/>
              </w:rPr>
              <w:t>памяток, размещенных на интернет ресурсах</w:t>
            </w:r>
          </w:p>
        </w:tc>
        <w:tc>
          <w:tcPr>
            <w:tcW w:type="dxa" w:w="2705"/>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56000000">
            <w:pPr>
              <w:pStyle w:val="Style_2"/>
              <w:ind/>
              <w:jc w:val="center"/>
              <w:rPr>
                <w:rFonts w:ascii="Times New Roman" w:hAnsi="Times New Roman"/>
                <w:sz w:val="24"/>
              </w:rPr>
            </w:pPr>
          </w:p>
        </w:tc>
      </w:tr>
      <w:tr>
        <w:tc>
          <w:tcPr>
            <w:tcW w:type="dxa" w:w="5812"/>
            <w:tcBorders>
              <w:top w:color="000000" w:sz="4" w:val="single"/>
              <w:left w:color="000000" w:sz="4" w:val="single"/>
              <w:bottom w:color="000000" w:sz="4" w:val="single"/>
              <w:right w:val="nil"/>
            </w:tcBorders>
            <w:tcMar>
              <w:top w:type="dxa" w:w="0"/>
              <w:left w:type="dxa" w:w="108"/>
              <w:bottom w:type="dxa" w:w="0"/>
              <w:right w:type="dxa" w:w="108"/>
            </w:tcMar>
            <w:vAlign w:val="top"/>
          </w:tcPr>
          <w:p w14:paraId="57000000">
            <w:pPr>
              <w:pStyle w:val="Style_2"/>
              <w:ind/>
              <w:jc w:val="center"/>
              <w:rPr>
                <w:rFonts w:ascii="Times New Roman" w:hAnsi="Times New Roman"/>
                <w:sz w:val="24"/>
              </w:rPr>
            </w:pPr>
            <w:r>
              <w:rPr>
                <w:rFonts w:ascii="Times New Roman" w:hAnsi="Times New Roman"/>
                <w:sz w:val="24"/>
              </w:rPr>
              <w:t>распространенной печатной продукции (листовки, бюллетени, буклеты, памятки)</w:t>
            </w:r>
          </w:p>
        </w:tc>
        <w:tc>
          <w:tcPr>
            <w:tcW w:type="dxa" w:w="2705"/>
            <w:tcBorders>
              <w:top w:color="000000" w:sz="4" w:val="single"/>
              <w:left w:color="000000" w:sz="4" w:val="single"/>
              <w:bottom w:color="000000" w:sz="4" w:val="single"/>
              <w:right w:color="000000" w:sz="4" w:val="single"/>
            </w:tcBorders>
            <w:tcMar>
              <w:top w:type="dxa" w:w="0"/>
              <w:left w:type="dxa" w:w="108"/>
              <w:bottom w:type="dxa" w:w="0"/>
              <w:right w:type="dxa" w:w="108"/>
            </w:tcMar>
            <w:vAlign w:val="top"/>
          </w:tcPr>
          <w:p w14:paraId="58000000">
            <w:pPr>
              <w:pStyle w:val="Style_2"/>
              <w:ind/>
              <w:jc w:val="center"/>
              <w:rPr>
                <w:rFonts w:ascii="Times New Roman" w:hAnsi="Times New Roman"/>
                <w:sz w:val="24"/>
              </w:rPr>
            </w:pPr>
          </w:p>
        </w:tc>
      </w:tr>
    </w:tbl>
    <w:p w14:paraId="59000000">
      <w:pPr>
        <w:pStyle w:val="Style_2"/>
        <w:ind/>
        <w:jc w:val="center"/>
        <w:rPr>
          <w:rFonts w:ascii="Times New Roman" w:hAnsi="Times New Roman"/>
          <w:sz w:val="24"/>
        </w:rPr>
      </w:pPr>
    </w:p>
    <w:p w14:paraId="5A000000">
      <w:pPr>
        <w:pStyle w:val="Style_2"/>
        <w:ind/>
        <w:jc w:val="center"/>
        <w:rPr>
          <w:rFonts w:ascii="Times New Roman" w:hAnsi="Times New Roman"/>
          <w:sz w:val="24"/>
        </w:rPr>
      </w:pPr>
    </w:p>
    <w:p w14:paraId="5B000000">
      <w:pPr>
        <w:pStyle w:val="Style_2"/>
        <w:ind/>
        <w:jc w:val="both"/>
        <w:rPr>
          <w:rFonts w:ascii="Times New Roman" w:hAnsi="Times New Roman"/>
          <w:sz w:val="24"/>
        </w:rPr>
      </w:pPr>
    </w:p>
    <w:p w14:paraId="5C000000">
      <w:pPr>
        <w:pStyle w:val="Style_2"/>
        <w:ind/>
        <w:jc w:val="both"/>
        <w:rPr>
          <w:rFonts w:ascii="Times New Roman" w:hAnsi="Times New Roman"/>
          <w:sz w:val="24"/>
        </w:rPr>
      </w:pPr>
    </w:p>
    <w:p w14:paraId="5D000000">
      <w:pPr>
        <w:pStyle w:val="Style_2"/>
        <w:ind/>
        <w:jc w:val="both"/>
        <w:rPr>
          <w:rFonts w:ascii="Times New Roman" w:hAnsi="Times New Roman"/>
          <w:sz w:val="24"/>
        </w:rPr>
      </w:pPr>
    </w:p>
    <w:sectPr>
      <w:headerReference r:id="rId1" w:type="default"/>
      <w:footerReference r:id="rId2" w:type="default"/>
      <w:pgSz w:h="16838" w:orient="portrait" w:w="11906"/>
      <w:pgMar w:bottom="1134" w:left="1134"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tabs>
          <w:tab w:leader="none" w:pos="720" w:val="left"/>
        </w:tabs>
        <w:ind w:hanging="360" w:left="720"/>
      </w:pPr>
      <w:rPr>
        <w:rFonts w:ascii="Symbol" w:hAnsi="Symbol"/>
      </w:rPr>
    </w:lvl>
    <w:lvl w:ilvl="1">
      <w:numFmt w:val="bullet"/>
      <w:lvlText w:val="◦"/>
      <w:pPr>
        <w:tabs>
          <w:tab w:leader="none" w:pos="1080" w:val="left"/>
        </w:tabs>
        <w:ind w:hanging="360" w:left="1080"/>
      </w:pPr>
      <w:rPr>
        <w:rFonts w:ascii="OpenSymbol" w:hAnsi="OpenSymbol"/>
      </w:rPr>
    </w:lvl>
    <w:lvl w:ilvl="2">
      <w:numFmt w:val="bullet"/>
      <w:lvlText w:val="▪"/>
      <w:pPr>
        <w:tabs>
          <w:tab w:leader="none" w:pos="1440" w:val="left"/>
        </w:tabs>
        <w:ind w:hanging="360" w:left="1440"/>
      </w:pPr>
      <w:rPr>
        <w:rFonts w:ascii="OpenSymbol" w:hAnsi="OpenSymbol"/>
      </w:rPr>
    </w:lvl>
    <w:lvl w:ilvl="3">
      <w:numFmt w:val="bullet"/>
      <w:lvlText w:val=""/>
      <w:pPr>
        <w:tabs>
          <w:tab w:leader="none" w:pos="1800" w:val="left"/>
        </w:tabs>
        <w:ind w:hanging="360" w:left="1800"/>
      </w:pPr>
      <w:rPr>
        <w:rFonts w:ascii="Symbol" w:hAnsi="Symbol"/>
      </w:rPr>
    </w:lvl>
    <w:lvl w:ilvl="4">
      <w:numFmt w:val="bullet"/>
      <w:lvlText w:val="◦"/>
      <w:pPr>
        <w:tabs>
          <w:tab w:leader="none" w:pos="2160" w:val="left"/>
        </w:tabs>
        <w:ind w:hanging="360" w:left="2160"/>
      </w:pPr>
      <w:rPr>
        <w:rFonts w:ascii="OpenSymbol" w:hAnsi="OpenSymbol"/>
      </w:rPr>
    </w:lvl>
    <w:lvl w:ilvl="5">
      <w:numFmt w:val="bullet"/>
      <w:lvlText w:val="▪"/>
      <w:pPr>
        <w:tabs>
          <w:tab w:leader="none" w:pos="2520" w:val="left"/>
        </w:tabs>
        <w:ind w:hanging="360" w:left="2520"/>
      </w:pPr>
      <w:rPr>
        <w:rFonts w:ascii="OpenSymbol" w:hAnsi="OpenSymbol"/>
      </w:rPr>
    </w:lvl>
    <w:lvl w:ilvl="6">
      <w:numFmt w:val="bullet"/>
      <w:lvlText w:val=""/>
      <w:pPr>
        <w:tabs>
          <w:tab w:leader="none" w:pos="2880" w:val="left"/>
        </w:tabs>
        <w:ind w:hanging="360" w:left="2880"/>
      </w:pPr>
      <w:rPr>
        <w:rFonts w:ascii="Symbol" w:hAnsi="Symbol"/>
      </w:rPr>
    </w:lvl>
    <w:lvl w:ilvl="7">
      <w:numFmt w:val="bullet"/>
      <w:lvlText w:val="◦"/>
      <w:pPr>
        <w:tabs>
          <w:tab w:leader="none" w:pos="3240" w:val="left"/>
        </w:tabs>
        <w:ind w:hanging="360" w:left="3240"/>
      </w:pPr>
      <w:rPr>
        <w:rFonts w:ascii="OpenSymbol" w:hAnsi="OpenSymbol"/>
      </w:rPr>
    </w:lvl>
    <w:lvl w:ilvl="8">
      <w:numFmt w:val="bullet"/>
      <w:lvlText w:val="▪"/>
      <w:pPr>
        <w:tabs>
          <w:tab w:leader="none" w:pos="3600" w:val="left"/>
        </w:tabs>
        <w:ind w:hanging="360" w:left="3600"/>
      </w:pPr>
      <w:rPr>
        <w:rFonts w:ascii="OpenSymbol" w:hAnsi="OpenSymbol"/>
      </w:rPr>
    </w:lvl>
  </w:abstractNum>
  <w:abstractNum w:abstractNumId="1">
    <w:lvl w:ilvl="0">
      <w:numFmt w:val="bullet"/>
      <w:lvlText w:val=""/>
      <w:pPr>
        <w:tabs>
          <w:tab w:leader="none" w:pos="707" w:val="left"/>
        </w:tabs>
        <w:ind w:hanging="283" w:left="707"/>
      </w:pPr>
      <w:rPr>
        <w:rFonts w:ascii="Symbol" w:hAnsi="Symbol"/>
      </w:rPr>
    </w:lvl>
    <w:lvl w:ilvl="1">
      <w:numFmt w:val="bullet"/>
      <w:lvlText w:val=""/>
      <w:pPr>
        <w:tabs>
          <w:tab w:leader="none" w:pos="1414" w:val="left"/>
        </w:tabs>
        <w:ind w:hanging="283" w:left="1414"/>
      </w:pPr>
      <w:rPr>
        <w:rFonts w:ascii="Symbol" w:hAnsi="Symbol"/>
      </w:rPr>
    </w:lvl>
    <w:lvl w:ilvl="2">
      <w:numFmt w:val="bullet"/>
      <w:lvlText w:val=""/>
      <w:pPr>
        <w:tabs>
          <w:tab w:leader="none" w:pos="2121" w:val="left"/>
        </w:tabs>
        <w:ind w:hanging="283" w:left="2121"/>
      </w:pPr>
      <w:rPr>
        <w:rFonts w:ascii="Symbol" w:hAnsi="Symbol"/>
      </w:rPr>
    </w:lvl>
    <w:lvl w:ilvl="3">
      <w:numFmt w:val="bullet"/>
      <w:lvlText w:val=""/>
      <w:pPr>
        <w:tabs>
          <w:tab w:leader="none" w:pos="2828" w:val="left"/>
        </w:tabs>
        <w:ind w:hanging="283" w:left="2828"/>
      </w:pPr>
      <w:rPr>
        <w:rFonts w:ascii="Symbol" w:hAnsi="Symbol"/>
      </w:rPr>
    </w:lvl>
    <w:lvl w:ilvl="4">
      <w:numFmt w:val="bullet"/>
      <w:lvlText w:val=""/>
      <w:pPr>
        <w:tabs>
          <w:tab w:leader="none" w:pos="3535" w:val="left"/>
        </w:tabs>
        <w:ind w:hanging="283" w:left="3535"/>
      </w:pPr>
      <w:rPr>
        <w:rFonts w:ascii="Symbol" w:hAnsi="Symbol"/>
      </w:rPr>
    </w:lvl>
    <w:lvl w:ilvl="5">
      <w:numFmt w:val="bullet"/>
      <w:lvlText w:val=""/>
      <w:pPr>
        <w:tabs>
          <w:tab w:leader="none" w:pos="4242" w:val="left"/>
        </w:tabs>
        <w:ind w:hanging="283" w:left="4242"/>
      </w:pPr>
      <w:rPr>
        <w:rFonts w:ascii="Symbol" w:hAnsi="Symbol"/>
      </w:rPr>
    </w:lvl>
    <w:lvl w:ilvl="6">
      <w:numFmt w:val="bullet"/>
      <w:lvlText w:val=""/>
      <w:pPr>
        <w:tabs>
          <w:tab w:leader="none" w:pos="4949" w:val="left"/>
        </w:tabs>
        <w:ind w:hanging="283" w:left="4949"/>
      </w:pPr>
      <w:rPr>
        <w:rFonts w:ascii="Symbol" w:hAnsi="Symbol"/>
      </w:rPr>
    </w:lvl>
    <w:lvl w:ilvl="7">
      <w:numFmt w:val="bullet"/>
      <w:lvlText w:val=""/>
      <w:pPr>
        <w:tabs>
          <w:tab w:leader="none" w:pos="5656" w:val="left"/>
        </w:tabs>
        <w:ind w:hanging="283" w:left="5656"/>
      </w:pPr>
      <w:rPr>
        <w:rFonts w:ascii="Symbol" w:hAnsi="Symbol"/>
      </w:rPr>
    </w:lvl>
    <w:lvl w:ilvl="8">
      <w:numFmt w:val="bullet"/>
      <w:lvlText w:val=""/>
      <w:pPr>
        <w:tabs>
          <w:tab w:leader="none" w:pos="6363" w:val="left"/>
        </w:tabs>
        <w:ind w:hanging="283" w:left="6363"/>
      </w:pPr>
      <w:rPr>
        <w:rFonts w:ascii="Symbol" w:hAnsi="Symbol"/>
      </w:rPr>
    </w:lvl>
  </w:abstractNum>
  <w:abstractNum w:abstractNumId="2">
    <w:lvl w:ilvl="0">
      <w:start w:val="1"/>
      <w:numFmt w:val="decimal"/>
      <w:pStyle w:val="Style_72"/>
      <w:lvlText w:val="%1."/>
      <w:pPr>
        <w:ind w:firstLine="709"/>
      </w:pPr>
    </w:lvl>
    <w:lvl w:ilvl="1">
      <w:start w:val="1"/>
      <w:numFmt w:val="decimal"/>
      <w:lvlText w:val="%1.%2."/>
      <w:pPr>
        <w:ind w:firstLine="709"/>
      </w:pPr>
    </w:lvl>
    <w:lvl w:ilvl="2">
      <w:start w:val="1"/>
      <w:numFmt w:val="decimal"/>
      <w:lvlText w:val="%1.%2.%3."/>
      <w:pPr>
        <w:ind w:firstLine="709"/>
      </w:pPr>
    </w:lvl>
    <w:lvl w:ilvl="3">
      <w:start w:val="1"/>
      <w:numFmt w:val="decimal"/>
      <w:lvlText w:val="%1.%2.%3.%4."/>
      <w:pPr>
        <w:ind w:firstLine="709"/>
      </w:pPr>
    </w:lvl>
    <w:lvl w:ilvl="4">
      <w:start w:val="1"/>
      <w:numFmt w:val="decimal"/>
      <w:lvlText w:val="%1.%2.%3.%4.%5."/>
      <w:pPr>
        <w:ind w:firstLine="709"/>
      </w:pPr>
    </w:lvl>
    <w:lvl w:ilvl="5">
      <w:start w:val="1"/>
      <w:numFmt w:val="decimal"/>
      <w:lvlText w:val="%1.%2.%3.%4.%5.%6."/>
      <w:pPr>
        <w:ind w:firstLine="709"/>
      </w:pPr>
    </w:lvl>
    <w:lvl w:ilvl="6">
      <w:start w:val="1"/>
      <w:numFmt w:val="decimal"/>
      <w:lvlText w:val="%1.%2.%3.%4.%5.%6.%7."/>
      <w:pPr>
        <w:ind w:firstLine="709"/>
      </w:pPr>
    </w:lvl>
    <w:lvl w:ilvl="7">
      <w:start w:val="1"/>
      <w:numFmt w:val="decimal"/>
      <w:lvlText w:val="%1.%2.%3.%4.%5.%6.%7.%8."/>
      <w:pPr>
        <w:ind w:firstLine="709"/>
      </w:pPr>
    </w:lvl>
    <w:lvl w:ilvl="8">
      <w:start w:val="1"/>
      <w:numFmt w:val="decimal"/>
      <w:lvlText w:val="%1.%2.%3.%4.%5.%6.%7.%8.%9."/>
      <w:pPr>
        <w:ind w:firstLine="709"/>
      </w:pPr>
    </w:lvl>
  </w:abstractNum>
  <w:abstractNum w:abstractNumId="3">
    <w:lvl w:ilvl="0">
      <w:numFmt w:val="bullet"/>
      <w:pStyle w:val="Style_63"/>
      <w:lvlText w:val="–"/>
      <w:pPr>
        <w:ind w:firstLine="709"/>
      </w:pPr>
      <w:rPr>
        <w:rFonts w:ascii="PT Astra Serif" w:hAnsi="PT Astra Serif"/>
      </w:rPr>
    </w:lvl>
    <w:lvl w:ilvl="1">
      <w:numFmt w:val="bullet"/>
      <w:lvlText w:val="–"/>
      <w:pPr>
        <w:ind w:firstLine="709"/>
      </w:pPr>
      <w:rPr>
        <w:rFonts w:ascii="PT Astra Serif" w:hAnsi="PT Astra Serif"/>
      </w:rPr>
    </w:lvl>
    <w:lvl w:ilvl="2">
      <w:numFmt w:val="bullet"/>
      <w:lvlText w:val="–"/>
      <w:pPr>
        <w:ind w:firstLine="709"/>
      </w:pPr>
      <w:rPr>
        <w:rFonts w:ascii="PT Astra Serif" w:hAnsi="PT Astra Serif"/>
      </w:rPr>
    </w:lvl>
    <w:lvl w:ilvl="3">
      <w:numFmt w:val="bullet"/>
      <w:lvlText w:val="–"/>
      <w:pPr>
        <w:ind w:firstLine="709"/>
      </w:pPr>
      <w:rPr>
        <w:rFonts w:ascii="PT Astra Serif" w:hAnsi="PT Astra Serif"/>
      </w:rPr>
    </w:lvl>
    <w:lvl w:ilvl="4">
      <w:numFmt w:val="bullet"/>
      <w:lvlText w:val="–"/>
      <w:pPr>
        <w:ind w:firstLine="709"/>
      </w:pPr>
      <w:rPr>
        <w:rFonts w:ascii="PT Astra Serif" w:hAnsi="PT Astra Serif"/>
      </w:rPr>
    </w:lvl>
    <w:lvl w:ilvl="5">
      <w:numFmt w:val="bullet"/>
      <w:lvlText w:val="–"/>
      <w:pPr>
        <w:ind w:firstLine="709"/>
      </w:pPr>
      <w:rPr>
        <w:rFonts w:ascii="PT Astra Serif" w:hAnsi="PT Astra Serif"/>
      </w:rPr>
    </w:lvl>
    <w:lvl w:ilvl="6">
      <w:numFmt w:val="bullet"/>
      <w:lvlText w:val="–"/>
      <w:pPr>
        <w:ind w:firstLine="709"/>
      </w:pPr>
      <w:rPr>
        <w:rFonts w:ascii="PT Astra Serif" w:hAnsi="PT Astra Serif"/>
      </w:rPr>
    </w:lvl>
    <w:lvl w:ilvl="7">
      <w:numFmt w:val="bullet"/>
      <w:lvlText w:val="–"/>
      <w:pPr>
        <w:ind w:firstLine="709"/>
      </w:pPr>
      <w:rPr>
        <w:rFonts w:ascii="PT Astra Serif" w:hAnsi="PT Astra Serif"/>
      </w:rPr>
    </w:lvl>
    <w:lvl w:ilvl="8">
      <w:numFmt w:val="bullet"/>
      <w:lvlText w:val="–"/>
      <w:pPr>
        <w:ind w:firstLine="709"/>
      </w:pPr>
      <w:rPr>
        <w:rFonts w:ascii="PT Astra Serif" w:hAnsi="PT Astra Serif"/>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line="240" w:lineRule="auto"/>
      <w:ind/>
      <w:jc w:val="center"/>
    </w:pPr>
    <w:rPr>
      <w:rFonts w:ascii="PT Astra Serif" w:hAnsi="PT Astra Serif"/>
      <w:sz w:val="28"/>
    </w:rPr>
  </w:style>
  <w:style w:default="1" w:styleId="Style_2_ch" w:type="character">
    <w:name w:val="Normal"/>
    <w:link w:val="Style_2"/>
    <w:rPr>
      <w:rFonts w:ascii="PT Astra Serif" w:hAnsi="PT Astra Serif"/>
      <w:sz w:val="28"/>
    </w:rPr>
  </w:style>
  <w:style w:styleId="Style_5" w:type="paragraph">
    <w:name w:val="toc 2"/>
    <w:basedOn w:val="Style_6"/>
    <w:link w:val="Style_5_ch"/>
    <w:uiPriority w:val="39"/>
    <w:pPr>
      <w:tabs>
        <w:tab w:leader="dot" w:pos="9355" w:val="right"/>
      </w:tabs>
      <w:ind w:firstLine="0" w:left="0" w:right="0"/>
    </w:pPr>
  </w:style>
  <w:style w:styleId="Style_5_ch" w:type="character">
    <w:name w:val="toc 2"/>
    <w:basedOn w:val="Style_6_ch"/>
    <w:link w:val="Style_5"/>
  </w:style>
  <w:style w:styleId="Style_7" w:type="paragraph">
    <w:name w:val="User Index 5"/>
    <w:basedOn w:val="Style_6"/>
    <w:link w:val="Style_7_ch"/>
    <w:pPr>
      <w:tabs>
        <w:tab w:leader="dot" w:pos="8506" w:val="right"/>
      </w:tabs>
      <w:ind w:firstLine="0" w:left="0" w:right="0"/>
    </w:pPr>
  </w:style>
  <w:style w:styleId="Style_7_ch" w:type="character">
    <w:name w:val="User Index 5"/>
    <w:basedOn w:val="Style_6_ch"/>
    <w:link w:val="Style_7"/>
  </w:style>
  <w:style w:styleId="Style_3" w:type="paragraph">
    <w:name w:val="Обычный (веб)"/>
    <w:basedOn w:val="Style_2"/>
    <w:link w:val="Style_3_ch"/>
    <w:pPr>
      <w:spacing w:after="280" w:before="280"/>
      <w:ind/>
      <w:contextualSpacing w:val="0"/>
    </w:pPr>
  </w:style>
  <w:style w:styleId="Style_3_ch" w:type="character">
    <w:name w:val="Обычный (веб)"/>
    <w:basedOn w:val="Style_2_ch"/>
    <w:link w:val="Style_3"/>
  </w:style>
  <w:style w:styleId="Style_8" w:type="paragraph">
    <w:name w:val="Index Heading"/>
    <w:basedOn w:val="Style_9"/>
    <w:link w:val="Style_8_ch"/>
    <w:pPr>
      <w:ind w:firstLine="0" w:left="0" w:right="0"/>
    </w:pPr>
  </w:style>
  <w:style w:styleId="Style_8_ch" w:type="character">
    <w:name w:val="Index Heading"/>
    <w:basedOn w:val="Style_9_ch"/>
    <w:link w:val="Style_8"/>
  </w:style>
  <w:style w:styleId="Style_10" w:type="paragraph">
    <w:name w:val="Numbering 1 Cont."/>
    <w:basedOn w:val="Style_11"/>
    <w:link w:val="Style_10_ch"/>
    <w:pPr>
      <w:spacing w:after="0" w:before="0"/>
      <w:ind w:firstLine="0" w:left="0" w:right="0"/>
      <w:contextualSpacing w:val="0"/>
    </w:pPr>
  </w:style>
  <w:style w:styleId="Style_10_ch" w:type="character">
    <w:name w:val="Numbering 1 Cont."/>
    <w:basedOn w:val="Style_11_ch"/>
    <w:link w:val="Style_10"/>
  </w:style>
  <w:style w:styleId="Style_12" w:type="paragraph">
    <w:name w:val="toc 4"/>
    <w:basedOn w:val="Style_6"/>
    <w:link w:val="Style_12_ch"/>
    <w:uiPriority w:val="39"/>
    <w:pPr>
      <w:tabs>
        <w:tab w:leader="dot" w:pos="8789" w:val="right"/>
      </w:tabs>
      <w:ind w:firstLine="0" w:left="0" w:right="0"/>
    </w:pPr>
  </w:style>
  <w:style w:styleId="Style_12_ch" w:type="character">
    <w:name w:val="toc 4"/>
    <w:basedOn w:val="Style_6_ch"/>
    <w:link w:val="Style_12"/>
  </w:style>
  <w:style w:styleId="Style_13" w:type="paragraph">
    <w:name w:val="WW8Num3z0"/>
    <w:link w:val="Style_13_ch"/>
    <w:rPr>
      <w:rFonts w:ascii="Symbol" w:hAnsi="Symbol"/>
    </w:rPr>
  </w:style>
  <w:style w:styleId="Style_13_ch" w:type="character">
    <w:name w:val="WW8Num3z0"/>
    <w:link w:val="Style_13"/>
    <w:rPr>
      <w:rFonts w:ascii="Symbol" w:hAnsi="Symbol"/>
    </w:rPr>
  </w:style>
  <w:style w:styleId="Style_14" w:type="paragraph">
    <w:name w:val="User Index 2"/>
    <w:basedOn w:val="Style_6"/>
    <w:link w:val="Style_14_ch"/>
    <w:pPr>
      <w:tabs>
        <w:tab w:leader="dot" w:pos="9355" w:val="right"/>
      </w:tabs>
      <w:ind w:firstLine="0" w:left="0" w:right="0"/>
    </w:pPr>
  </w:style>
  <w:style w:styleId="Style_14_ch" w:type="character">
    <w:name w:val="User Index 2"/>
    <w:basedOn w:val="Style_6_ch"/>
    <w:link w:val="Style_14"/>
  </w:style>
  <w:style w:styleId="Style_15" w:type="paragraph">
    <w:name w:val="heading 7"/>
    <w:basedOn w:val="Style_9"/>
    <w:next w:val="Style_4"/>
    <w:link w:val="Style_15_ch"/>
    <w:uiPriority w:val="9"/>
    <w:qFormat/>
    <w:pPr>
      <w:spacing w:after="0" w:before="0"/>
      <w:ind/>
      <w:contextualSpacing w:val="0"/>
    </w:pPr>
  </w:style>
  <w:style w:styleId="Style_15_ch" w:type="character">
    <w:name w:val="heading 7"/>
    <w:basedOn w:val="Style_9_ch"/>
    <w:link w:val="Style_15"/>
  </w:style>
  <w:style w:styleId="Style_16" w:type="paragraph">
    <w:name w:val="List 4 Start"/>
    <w:basedOn w:val="Style_11"/>
    <w:next w:val="Style_17"/>
    <w:link w:val="Style_16_ch"/>
    <w:pPr>
      <w:spacing w:after="0" w:before="0"/>
      <w:ind w:firstLine="0" w:left="0" w:right="0"/>
      <w:contextualSpacing w:val="0"/>
    </w:pPr>
  </w:style>
  <w:style w:styleId="Style_16_ch" w:type="character">
    <w:name w:val="List 4 Start"/>
    <w:basedOn w:val="Style_11_ch"/>
    <w:link w:val="Style_16"/>
  </w:style>
  <w:style w:styleId="Style_18" w:type="paragraph">
    <w:name w:val="toc 6"/>
    <w:basedOn w:val="Style_6"/>
    <w:link w:val="Style_18_ch"/>
    <w:uiPriority w:val="39"/>
    <w:pPr>
      <w:tabs>
        <w:tab w:leader="dot" w:pos="8223" w:val="right"/>
      </w:tabs>
      <w:ind w:firstLine="0" w:left="0" w:right="0"/>
    </w:pPr>
  </w:style>
  <w:style w:styleId="Style_18_ch" w:type="character">
    <w:name w:val="toc 6"/>
    <w:basedOn w:val="Style_6_ch"/>
    <w:link w:val="Style_18"/>
  </w:style>
  <w:style w:styleId="Style_19" w:type="paragraph">
    <w:name w:val="toc 7"/>
    <w:basedOn w:val="Style_6"/>
    <w:link w:val="Style_19_ch"/>
    <w:uiPriority w:val="39"/>
    <w:pPr>
      <w:tabs>
        <w:tab w:leader="dot" w:pos="7940" w:val="right"/>
      </w:tabs>
      <w:ind w:firstLine="0" w:left="0" w:right="0"/>
    </w:pPr>
  </w:style>
  <w:style w:styleId="Style_19_ch" w:type="character">
    <w:name w:val="toc 7"/>
    <w:basedOn w:val="Style_6_ch"/>
    <w:link w:val="Style_19"/>
  </w:style>
  <w:style w:styleId="Style_20" w:type="paragraph">
    <w:name w:val="Vertical Numbering Symbols"/>
    <w:link w:val="Style_20_ch"/>
  </w:style>
  <w:style w:styleId="Style_20_ch" w:type="character">
    <w:name w:val="Vertical Numbering Symbols"/>
    <w:link w:val="Style_20"/>
  </w:style>
  <w:style w:styleId="Style_21" w:type="paragraph">
    <w:name w:val="Footer right"/>
    <w:basedOn w:val="Style_2"/>
    <w:link w:val="Style_21_ch"/>
    <w:pPr>
      <w:tabs>
        <w:tab w:leader="none" w:pos="4819" w:val="center"/>
        <w:tab w:leader="none" w:pos="9638" w:val="right"/>
      </w:tabs>
      <w:ind/>
      <w:jc w:val="right"/>
    </w:pPr>
  </w:style>
  <w:style w:styleId="Style_21_ch" w:type="character">
    <w:name w:val="Footer right"/>
    <w:basedOn w:val="Style_2_ch"/>
    <w:link w:val="Style_21"/>
  </w:style>
  <w:style w:styleId="Style_22" w:type="paragraph">
    <w:name w:val="Numbering 4 Cont."/>
    <w:basedOn w:val="Style_11"/>
    <w:link w:val="Style_22_ch"/>
    <w:pPr>
      <w:spacing w:after="0" w:before="0"/>
      <w:ind w:firstLine="0" w:left="0" w:right="0"/>
      <w:contextualSpacing w:val="0"/>
    </w:pPr>
  </w:style>
  <w:style w:styleId="Style_22_ch" w:type="character">
    <w:name w:val="Numbering 4 Cont."/>
    <w:basedOn w:val="Style_11_ch"/>
    <w:link w:val="Style_22"/>
  </w:style>
  <w:style w:styleId="Style_23" w:type="paragraph">
    <w:name w:val="Main index entry"/>
    <w:link w:val="Style_23_ch"/>
    <w:rPr>
      <w:b w:val="1"/>
    </w:rPr>
  </w:style>
  <w:style w:styleId="Style_23_ch" w:type="character">
    <w:name w:val="Main index entry"/>
    <w:link w:val="Style_23"/>
    <w:rPr>
      <w:b w:val="1"/>
    </w:rPr>
  </w:style>
  <w:style w:styleId="Style_24" w:type="paragraph">
    <w:name w:val="Numbering 5"/>
    <w:basedOn w:val="Style_11"/>
    <w:link w:val="Style_24_ch"/>
    <w:pPr>
      <w:spacing w:after="0" w:before="0"/>
      <w:ind w:firstLine="0" w:left="0" w:right="0"/>
      <w:contextualSpacing w:val="0"/>
    </w:pPr>
  </w:style>
  <w:style w:styleId="Style_24_ch" w:type="character">
    <w:name w:val="Numbering 5"/>
    <w:basedOn w:val="Style_11_ch"/>
    <w:link w:val="Style_24"/>
  </w:style>
  <w:style w:styleId="Style_25" w:type="paragraph">
    <w:name w:val="Endnote"/>
    <w:basedOn w:val="Style_2"/>
    <w:link w:val="Style_25_ch"/>
    <w:pPr>
      <w:ind w:firstLine="0" w:left="0" w:right="0"/>
    </w:pPr>
    <w:rPr>
      <w:sz w:val="28"/>
    </w:rPr>
  </w:style>
  <w:style w:styleId="Style_25_ch" w:type="character">
    <w:name w:val="Endnote"/>
    <w:basedOn w:val="Style_2_ch"/>
    <w:link w:val="Style_25"/>
    <w:rPr>
      <w:sz w:val="28"/>
    </w:rPr>
  </w:style>
  <w:style w:styleId="Style_26" w:type="paragraph">
    <w:name w:val="heading 3"/>
    <w:basedOn w:val="Style_9"/>
    <w:next w:val="Style_4"/>
    <w:link w:val="Style_26_ch"/>
    <w:uiPriority w:val="9"/>
    <w:qFormat/>
    <w:pPr>
      <w:spacing w:after="0" w:before="0"/>
      <w:ind/>
      <w:contextualSpacing w:val="0"/>
      <w:outlineLvl w:val="2"/>
    </w:pPr>
  </w:style>
  <w:style w:styleId="Style_26_ch" w:type="character">
    <w:name w:val="heading 3"/>
    <w:basedOn w:val="Style_9_ch"/>
    <w:link w:val="Style_26"/>
  </w:style>
  <w:style w:styleId="Style_27" w:type="paragraph">
    <w:name w:val="Signature"/>
    <w:basedOn w:val="Style_2"/>
    <w:link w:val="Style_27_ch"/>
    <w:pPr>
      <w:tabs>
        <w:tab w:leader="none" w:pos="31748" w:val="right"/>
      </w:tabs>
      <w:ind w:firstLine="0" w:left="0" w:right="0"/>
      <w:jc w:val="left"/>
    </w:pPr>
  </w:style>
  <w:style w:styleId="Style_27_ch" w:type="character">
    <w:name w:val="Signature"/>
    <w:basedOn w:val="Style_2_ch"/>
    <w:link w:val="Style_27"/>
  </w:style>
  <w:style w:styleId="Style_28" w:type="paragraph">
    <w:name w:val="Исполнитель документа"/>
    <w:basedOn w:val="Style_2"/>
    <w:link w:val="Style_28_ch"/>
    <w:pPr>
      <w:ind/>
      <w:jc w:val="left"/>
    </w:pPr>
    <w:rPr>
      <w:sz w:val="24"/>
    </w:rPr>
  </w:style>
  <w:style w:styleId="Style_28_ch" w:type="character">
    <w:name w:val="Исполнитель документа"/>
    <w:basedOn w:val="Style_2_ch"/>
    <w:link w:val="Style_28"/>
    <w:rPr>
      <w:sz w:val="24"/>
    </w:rPr>
  </w:style>
  <w:style w:styleId="Style_29" w:type="paragraph">
    <w:name w:val="Drop Caps"/>
    <w:link w:val="Style_29_ch"/>
  </w:style>
  <w:style w:styleId="Style_29_ch" w:type="character">
    <w:name w:val="Drop Caps"/>
    <w:link w:val="Style_29"/>
  </w:style>
  <w:style w:styleId="Style_30" w:type="paragraph">
    <w:name w:val="List 4 End"/>
    <w:basedOn w:val="Style_11"/>
    <w:next w:val="Style_17"/>
    <w:link w:val="Style_30_ch"/>
    <w:pPr>
      <w:spacing w:after="0" w:before="0"/>
      <w:ind w:firstLine="0" w:left="0" w:right="0"/>
      <w:contextualSpacing w:val="0"/>
    </w:pPr>
  </w:style>
  <w:style w:styleId="Style_30_ch" w:type="character">
    <w:name w:val="List 4 End"/>
    <w:basedOn w:val="Style_11_ch"/>
    <w:link w:val="Style_30"/>
  </w:style>
  <w:style w:styleId="Style_31" w:type="paragraph">
    <w:name w:val="Bibliography 1"/>
    <w:basedOn w:val="Style_6"/>
    <w:link w:val="Style_31_ch"/>
    <w:pPr>
      <w:tabs>
        <w:tab w:leader="dot" w:pos="9638" w:val="right"/>
      </w:tabs>
      <w:ind w:firstLine="0" w:left="0" w:right="0"/>
    </w:pPr>
  </w:style>
  <w:style w:styleId="Style_31_ch" w:type="character">
    <w:name w:val="Bibliography 1"/>
    <w:basedOn w:val="Style_6_ch"/>
    <w:link w:val="Style_31"/>
  </w:style>
  <w:style w:styleId="Style_32" w:type="paragraph">
    <w:name w:val="User Index 6"/>
    <w:basedOn w:val="Style_6"/>
    <w:link w:val="Style_32_ch"/>
    <w:pPr>
      <w:tabs>
        <w:tab w:leader="dot" w:pos="8223" w:val="right"/>
      </w:tabs>
      <w:ind w:firstLine="0" w:left="0" w:right="0"/>
    </w:pPr>
  </w:style>
  <w:style w:styleId="Style_32_ch" w:type="character">
    <w:name w:val="User Index 6"/>
    <w:basedOn w:val="Style_6_ch"/>
    <w:link w:val="Style_32"/>
  </w:style>
  <w:style w:styleId="Style_33" w:type="paragraph">
    <w:name w:val="Illustration Index 1"/>
    <w:basedOn w:val="Style_6"/>
    <w:link w:val="Style_33_ch"/>
    <w:pPr>
      <w:tabs>
        <w:tab w:leader="dot" w:pos="9638" w:val="right"/>
      </w:tabs>
      <w:ind w:firstLine="0" w:left="0" w:right="0"/>
    </w:pPr>
  </w:style>
  <w:style w:styleId="Style_33_ch" w:type="character">
    <w:name w:val="Illustration Index 1"/>
    <w:basedOn w:val="Style_6_ch"/>
    <w:link w:val="Style_33"/>
  </w:style>
  <w:style w:styleId="Style_34" w:type="paragraph">
    <w:name w:val="Contents Heading"/>
    <w:basedOn w:val="Style_9"/>
    <w:next w:val="Style_35"/>
    <w:link w:val="Style_34_ch"/>
    <w:pPr>
      <w:ind w:firstLine="0" w:left="0" w:right="0"/>
    </w:pPr>
  </w:style>
  <w:style w:styleId="Style_34_ch" w:type="character">
    <w:name w:val="Contents Heading"/>
    <w:basedOn w:val="Style_9_ch"/>
    <w:link w:val="Style_34"/>
  </w:style>
  <w:style w:styleId="Style_36" w:type="paragraph">
    <w:name w:val="Line numbering"/>
    <w:link w:val="Style_36_ch"/>
  </w:style>
  <w:style w:styleId="Style_36_ch" w:type="character">
    <w:name w:val="Line numbering"/>
    <w:link w:val="Style_36"/>
  </w:style>
  <w:style w:styleId="Style_37" w:type="paragraph">
    <w:name w:val="heading 9"/>
    <w:basedOn w:val="Style_9"/>
    <w:next w:val="Style_4"/>
    <w:link w:val="Style_37_ch"/>
    <w:uiPriority w:val="9"/>
    <w:qFormat/>
    <w:pPr>
      <w:spacing w:after="0" w:before="0"/>
      <w:ind/>
      <w:contextualSpacing w:val="0"/>
    </w:pPr>
  </w:style>
  <w:style w:styleId="Style_37_ch" w:type="character">
    <w:name w:val="heading 9"/>
    <w:basedOn w:val="Style_9_ch"/>
    <w:link w:val="Style_37"/>
  </w:style>
  <w:style w:styleId="Style_38" w:type="paragraph">
    <w:name w:val="Footnote Symbol"/>
    <w:link w:val="Style_38_ch"/>
  </w:style>
  <w:style w:styleId="Style_38_ch" w:type="character">
    <w:name w:val="Footnote Symbol"/>
    <w:link w:val="Style_38"/>
  </w:style>
  <w:style w:styleId="Style_39" w:type="paragraph">
    <w:name w:val="Object index heading"/>
    <w:basedOn w:val="Style_9"/>
    <w:link w:val="Style_39_ch"/>
    <w:pPr>
      <w:ind w:firstLine="0" w:left="0" w:right="0"/>
    </w:pPr>
  </w:style>
  <w:style w:styleId="Style_39_ch" w:type="character">
    <w:name w:val="Object index heading"/>
    <w:basedOn w:val="Style_9_ch"/>
    <w:link w:val="Style_39"/>
  </w:style>
  <w:style w:styleId="Style_40" w:type="paragraph">
    <w:name w:val="List 5 End"/>
    <w:basedOn w:val="Style_11"/>
    <w:next w:val="Style_41"/>
    <w:link w:val="Style_40_ch"/>
    <w:pPr>
      <w:spacing w:after="0" w:before="0"/>
      <w:ind w:firstLine="0" w:left="0" w:right="0"/>
      <w:contextualSpacing w:val="0"/>
    </w:pPr>
  </w:style>
  <w:style w:styleId="Style_40_ch" w:type="character">
    <w:name w:val="List 5 End"/>
    <w:basedOn w:val="Style_11_ch"/>
    <w:link w:val="Style_40"/>
  </w:style>
  <w:style w:styleId="Style_42" w:type="paragraph">
    <w:name w:val="Caption characters"/>
    <w:link w:val="Style_42_ch"/>
  </w:style>
  <w:style w:styleId="Style_42_ch" w:type="character">
    <w:name w:val="Caption characters"/>
    <w:link w:val="Style_42"/>
  </w:style>
  <w:style w:styleId="Style_43" w:type="paragraph">
    <w:name w:val="Numbering 5 End"/>
    <w:basedOn w:val="Style_11"/>
    <w:next w:val="Style_24"/>
    <w:link w:val="Style_43_ch"/>
    <w:pPr>
      <w:spacing w:after="0" w:before="0"/>
      <w:ind w:firstLine="0" w:left="0" w:right="0"/>
      <w:contextualSpacing w:val="0"/>
    </w:pPr>
  </w:style>
  <w:style w:styleId="Style_43_ch" w:type="character">
    <w:name w:val="Numbering 5 End"/>
    <w:basedOn w:val="Style_11_ch"/>
    <w:link w:val="Style_43"/>
  </w:style>
  <w:style w:styleId="Style_44" w:type="paragraph">
    <w:name w:val="Table"/>
    <w:basedOn w:val="Style_45"/>
    <w:link w:val="Style_44_ch"/>
  </w:style>
  <w:style w:styleId="Style_44_ch" w:type="character">
    <w:name w:val="Table"/>
    <w:basedOn w:val="Style_45_ch"/>
    <w:link w:val="Style_44"/>
  </w:style>
  <w:style w:styleId="Style_46" w:type="paragraph">
    <w:name w:val="List Heading"/>
    <w:basedOn w:val="Style_2"/>
    <w:next w:val="Style_47"/>
    <w:link w:val="Style_46_ch"/>
    <w:pPr>
      <w:ind w:firstLine="0" w:left="0" w:right="0"/>
    </w:pPr>
  </w:style>
  <w:style w:styleId="Style_46_ch" w:type="character">
    <w:name w:val="List Heading"/>
    <w:basedOn w:val="Style_2_ch"/>
    <w:link w:val="Style_46"/>
  </w:style>
  <w:style w:styleId="Style_48" w:type="paragraph">
    <w:name w:val="User Index 3"/>
    <w:basedOn w:val="Style_6"/>
    <w:link w:val="Style_48_ch"/>
    <w:pPr>
      <w:tabs>
        <w:tab w:leader="dot" w:pos="9072" w:val="right"/>
      </w:tabs>
      <w:ind w:firstLine="0" w:left="0" w:right="0"/>
    </w:pPr>
  </w:style>
  <w:style w:styleId="Style_48_ch" w:type="character">
    <w:name w:val="User Index 3"/>
    <w:basedOn w:val="Style_6_ch"/>
    <w:link w:val="Style_48"/>
  </w:style>
  <w:style w:styleId="Style_49" w:type="paragraph">
    <w:name w:val="User Index 9"/>
    <w:basedOn w:val="Style_6"/>
    <w:link w:val="Style_49_ch"/>
    <w:pPr>
      <w:tabs>
        <w:tab w:leader="dot" w:pos="7374" w:val="right"/>
      </w:tabs>
      <w:ind w:firstLine="0" w:left="0" w:right="0"/>
    </w:pPr>
  </w:style>
  <w:style w:styleId="Style_49_ch" w:type="character">
    <w:name w:val="User Index 9"/>
    <w:basedOn w:val="Style_6_ch"/>
    <w:link w:val="Style_49"/>
  </w:style>
  <w:style w:styleId="Style_50" w:type="paragraph">
    <w:name w:val="Index Separator"/>
    <w:basedOn w:val="Style_6"/>
    <w:link w:val="Style_50_ch"/>
    <w:pPr>
      <w:ind w:firstLine="0" w:left="0" w:right="0"/>
    </w:pPr>
  </w:style>
  <w:style w:styleId="Style_50_ch" w:type="character">
    <w:name w:val="Index Separator"/>
    <w:basedOn w:val="Style_6_ch"/>
    <w:link w:val="Style_50"/>
  </w:style>
  <w:style w:styleId="Style_51" w:type="paragraph">
    <w:name w:val="First line indent"/>
    <w:basedOn w:val="Style_2"/>
    <w:link w:val="Style_51_ch"/>
    <w:pPr>
      <w:ind w:firstLine="709" w:left="0" w:right="0"/>
      <w:jc w:val="both"/>
    </w:pPr>
  </w:style>
  <w:style w:styleId="Style_51_ch" w:type="character">
    <w:name w:val="First line indent"/>
    <w:basedOn w:val="Style_2_ch"/>
    <w:link w:val="Style_51"/>
  </w:style>
  <w:style w:styleId="Style_52" w:type="paragraph">
    <w:name w:val="Endnote anchor"/>
    <w:link w:val="Style_52_ch"/>
    <w:rPr>
      <w:vertAlign w:val="superscript"/>
    </w:rPr>
  </w:style>
  <w:style w:styleId="Style_52_ch" w:type="character">
    <w:name w:val="Endnote anchor"/>
    <w:link w:val="Style_52"/>
    <w:rPr>
      <w:vertAlign w:val="superscript"/>
    </w:rPr>
  </w:style>
  <w:style w:styleId="Style_53" w:type="paragraph">
    <w:name w:val="Numbering 3 Cont."/>
    <w:basedOn w:val="Style_11"/>
    <w:link w:val="Style_53_ch"/>
    <w:pPr>
      <w:spacing w:after="0" w:before="0"/>
      <w:ind w:firstLine="0" w:left="0" w:right="0"/>
      <w:contextualSpacing w:val="0"/>
    </w:pPr>
  </w:style>
  <w:style w:styleId="Style_53_ch" w:type="character">
    <w:name w:val="Numbering 3 Cont."/>
    <w:basedOn w:val="Style_11_ch"/>
    <w:link w:val="Style_53"/>
  </w:style>
  <w:style w:styleId="Style_54" w:type="paragraph">
    <w:name w:val="Bullet Symbols"/>
    <w:link w:val="Style_54_ch"/>
    <w:rPr>
      <w:rFonts w:ascii="OpenSymbol" w:hAnsi="OpenSymbol"/>
    </w:rPr>
  </w:style>
  <w:style w:styleId="Style_54_ch" w:type="character">
    <w:name w:val="Bullet Symbols"/>
    <w:link w:val="Style_54"/>
    <w:rPr>
      <w:rFonts w:ascii="OpenSymbol" w:hAnsi="OpenSymbol"/>
    </w:rPr>
  </w:style>
  <w:style w:styleId="Style_55" w:type="paragraph">
    <w:name w:val="Source Text"/>
    <w:link w:val="Style_55_ch"/>
    <w:rPr>
      <w:rFonts w:ascii="Liberation Mono" w:hAnsi="Liberation Mono"/>
    </w:rPr>
  </w:style>
  <w:style w:styleId="Style_55_ch" w:type="character">
    <w:name w:val="Source Text"/>
    <w:link w:val="Style_55"/>
    <w:rPr>
      <w:rFonts w:ascii="Liberation Mono" w:hAnsi="Liberation Mono"/>
    </w:rPr>
  </w:style>
  <w:style w:styleId="Style_56" w:type="paragraph">
    <w:name w:val="Emphasis"/>
    <w:link w:val="Style_56_ch"/>
    <w:rPr>
      <w:i w:val="1"/>
    </w:rPr>
  </w:style>
  <w:style w:styleId="Style_56_ch" w:type="character">
    <w:name w:val="Emphasis"/>
    <w:link w:val="Style_56"/>
    <w:rPr>
      <w:i w:val="1"/>
    </w:rPr>
  </w:style>
  <w:style w:styleId="Style_57" w:type="paragraph">
    <w:name w:val="Addressee"/>
    <w:basedOn w:val="Style_2"/>
    <w:link w:val="Style_57_ch"/>
    <w:pPr>
      <w:spacing w:after="0" w:before="0"/>
      <w:ind/>
      <w:contextualSpacing w:val="0"/>
    </w:pPr>
  </w:style>
  <w:style w:styleId="Style_57_ch" w:type="character">
    <w:name w:val="Addressee"/>
    <w:basedOn w:val="Style_2_ch"/>
    <w:link w:val="Style_57"/>
  </w:style>
  <w:style w:styleId="Style_58" w:type="paragraph">
    <w:name w:val="User Index 10"/>
    <w:basedOn w:val="Style_6"/>
    <w:link w:val="Style_58_ch"/>
    <w:pPr>
      <w:tabs>
        <w:tab w:leader="dot" w:pos="7091" w:val="right"/>
      </w:tabs>
      <w:ind w:firstLine="0" w:left="0" w:right="0"/>
    </w:pPr>
  </w:style>
  <w:style w:styleId="Style_58_ch" w:type="character">
    <w:name w:val="User Index 10"/>
    <w:basedOn w:val="Style_6_ch"/>
    <w:link w:val="Style_58"/>
  </w:style>
  <w:style w:styleId="Style_59" w:type="paragraph">
    <w:name w:val="Text body indent"/>
    <w:basedOn w:val="Style_4"/>
    <w:link w:val="Style_59_ch"/>
    <w:pPr>
      <w:ind w:firstLine="0" w:left="0" w:right="0"/>
    </w:pPr>
  </w:style>
  <w:style w:styleId="Style_59_ch" w:type="character">
    <w:name w:val="Text body indent"/>
    <w:basedOn w:val="Style_4_ch"/>
    <w:link w:val="Style_59"/>
  </w:style>
  <w:style w:styleId="Style_60" w:type="paragraph">
    <w:name w:val="Text"/>
    <w:basedOn w:val="Style_45"/>
    <w:link w:val="Style_60_ch"/>
  </w:style>
  <w:style w:styleId="Style_60_ch" w:type="character">
    <w:name w:val="Text"/>
    <w:basedOn w:val="Style_45_ch"/>
    <w:link w:val="Style_60"/>
  </w:style>
  <w:style w:styleId="Style_61" w:type="paragraph">
    <w:name w:val="toc 3"/>
    <w:basedOn w:val="Style_6"/>
    <w:link w:val="Style_61_ch"/>
    <w:uiPriority w:val="39"/>
    <w:pPr>
      <w:tabs>
        <w:tab w:leader="dot" w:pos="9072" w:val="right"/>
      </w:tabs>
      <w:ind w:firstLine="0" w:left="0" w:right="0"/>
    </w:pPr>
  </w:style>
  <w:style w:styleId="Style_61_ch" w:type="character">
    <w:name w:val="toc 3"/>
    <w:basedOn w:val="Style_6_ch"/>
    <w:link w:val="Style_61"/>
  </w:style>
  <w:style w:styleId="Style_62" w:type="paragraph">
    <w:name w:val="List 1 End"/>
    <w:basedOn w:val="Style_11"/>
    <w:next w:val="Style_63"/>
    <w:link w:val="Style_62_ch"/>
    <w:pPr>
      <w:spacing w:after="0" w:before="0"/>
      <w:ind w:firstLine="0" w:left="0" w:right="0"/>
      <w:contextualSpacing w:val="0"/>
    </w:pPr>
  </w:style>
  <w:style w:styleId="Style_62_ch" w:type="character">
    <w:name w:val="List 1 End"/>
    <w:basedOn w:val="Style_11_ch"/>
    <w:link w:val="Style_62"/>
  </w:style>
  <w:style w:styleId="Style_64" w:type="paragraph">
    <w:name w:val="Numbering 3 Start"/>
    <w:basedOn w:val="Style_11"/>
    <w:next w:val="Style_65"/>
    <w:link w:val="Style_64_ch"/>
    <w:pPr>
      <w:spacing w:after="0" w:before="0"/>
      <w:ind w:firstLine="0" w:left="0" w:right="0"/>
      <w:contextualSpacing w:val="0"/>
    </w:pPr>
  </w:style>
  <w:style w:styleId="Style_64_ch" w:type="character">
    <w:name w:val="Numbering 3 Start"/>
    <w:basedOn w:val="Style_11_ch"/>
    <w:link w:val="Style_64"/>
  </w:style>
  <w:style w:styleId="Style_66" w:type="paragraph">
    <w:name w:val="Numbering 2 Start"/>
    <w:basedOn w:val="Style_11"/>
    <w:next w:val="Style_67"/>
    <w:link w:val="Style_66_ch"/>
    <w:pPr>
      <w:spacing w:after="0" w:before="0"/>
      <w:ind w:firstLine="0" w:left="0" w:right="0"/>
      <w:contextualSpacing w:val="0"/>
    </w:pPr>
  </w:style>
  <w:style w:styleId="Style_66_ch" w:type="character">
    <w:name w:val="Numbering 2 Start"/>
    <w:basedOn w:val="Style_11_ch"/>
    <w:link w:val="Style_66"/>
  </w:style>
  <w:style w:styleId="Style_68" w:type="paragraph">
    <w:name w:val="Example"/>
    <w:link w:val="Style_68_ch"/>
    <w:rPr>
      <w:rFonts w:ascii="Liberation Mono" w:hAnsi="Liberation Mono"/>
    </w:rPr>
  </w:style>
  <w:style w:styleId="Style_68_ch" w:type="character">
    <w:name w:val="Example"/>
    <w:link w:val="Style_68"/>
    <w:rPr>
      <w:rFonts w:ascii="Liberation Mono" w:hAnsi="Liberation Mono"/>
    </w:rPr>
  </w:style>
  <w:style w:styleId="Style_69" w:type="paragraph">
    <w:name w:val="Teletype"/>
    <w:link w:val="Style_69_ch"/>
    <w:rPr>
      <w:rFonts w:ascii="Liberation Mono" w:hAnsi="Liberation Mono"/>
    </w:rPr>
  </w:style>
  <w:style w:styleId="Style_69_ch" w:type="character">
    <w:name w:val="Teletype"/>
    <w:link w:val="Style_69"/>
    <w:rPr>
      <w:rFonts w:ascii="Liberation Mono" w:hAnsi="Liberation Mono"/>
    </w:rPr>
  </w:style>
  <w:style w:styleId="Style_70" w:type="paragraph">
    <w:name w:val="Placeholder"/>
    <w:link w:val="Style_70_ch"/>
    <w:rPr>
      <w:smallCaps w:val="1"/>
      <w:color w:val="008080"/>
      <w:u w:color="008080" w:val="dotted"/>
    </w:rPr>
  </w:style>
  <w:style w:styleId="Style_70_ch" w:type="character">
    <w:name w:val="Placeholder"/>
    <w:link w:val="Style_70"/>
    <w:rPr>
      <w:smallCaps w:val="1"/>
      <w:color w:val="008080"/>
      <w:u w:color="008080" w:val="dotted"/>
    </w:rPr>
  </w:style>
  <w:style w:styleId="Style_41" w:type="paragraph">
    <w:name w:val="List 5"/>
    <w:basedOn w:val="Style_11"/>
    <w:link w:val="Style_41_ch"/>
    <w:pPr>
      <w:spacing w:after="0" w:before="0"/>
      <w:ind w:firstLine="0" w:left="0" w:right="0"/>
      <w:contextualSpacing w:val="0"/>
    </w:pPr>
  </w:style>
  <w:style w:styleId="Style_41_ch" w:type="character">
    <w:name w:val="List 5"/>
    <w:basedOn w:val="Style_11_ch"/>
    <w:link w:val="Style_41"/>
  </w:style>
  <w:style w:styleId="Style_71" w:type="paragraph">
    <w:name w:val="Numbering 3 End"/>
    <w:basedOn w:val="Style_11"/>
    <w:next w:val="Style_65"/>
    <w:link w:val="Style_71_ch"/>
    <w:pPr>
      <w:spacing w:after="0" w:before="0"/>
      <w:ind w:firstLine="0" w:left="0" w:right="0"/>
      <w:contextualSpacing w:val="0"/>
    </w:pPr>
  </w:style>
  <w:style w:styleId="Style_71_ch" w:type="character">
    <w:name w:val="Numbering 3 End"/>
    <w:basedOn w:val="Style_11_ch"/>
    <w:link w:val="Style_71"/>
  </w:style>
  <w:style w:styleId="Style_72" w:type="paragraph">
    <w:name w:val="Numbering 1"/>
    <w:basedOn w:val="Style_11"/>
    <w:link w:val="Style_72_ch"/>
    <w:pPr>
      <w:numPr>
        <w:numId w:val="3"/>
      </w:numPr>
      <w:spacing w:after="0" w:before="0"/>
      <w:ind/>
      <w:contextualSpacing w:val="0"/>
    </w:pPr>
  </w:style>
  <w:style w:styleId="Style_72_ch" w:type="character">
    <w:name w:val="Numbering 1"/>
    <w:basedOn w:val="Style_11_ch"/>
    <w:link w:val="Style_72"/>
  </w:style>
  <w:style w:styleId="Style_73" w:type="paragraph">
    <w:name w:val="Contents 10"/>
    <w:basedOn w:val="Style_6"/>
    <w:link w:val="Style_73_ch"/>
    <w:pPr>
      <w:tabs>
        <w:tab w:leader="dot" w:pos="7091" w:val="right"/>
      </w:tabs>
      <w:ind w:firstLine="0" w:left="0" w:right="0"/>
    </w:pPr>
  </w:style>
  <w:style w:styleId="Style_73_ch" w:type="character">
    <w:name w:val="Contents 10"/>
    <w:basedOn w:val="Style_6_ch"/>
    <w:link w:val="Style_73"/>
  </w:style>
  <w:style w:styleId="Style_47" w:type="paragraph">
    <w:name w:val="List Contents"/>
    <w:basedOn w:val="Style_2"/>
    <w:link w:val="Style_47_ch"/>
    <w:pPr>
      <w:ind w:firstLine="0" w:left="0" w:right="0"/>
    </w:pPr>
  </w:style>
  <w:style w:styleId="Style_47_ch" w:type="character">
    <w:name w:val="List Contents"/>
    <w:basedOn w:val="Style_2_ch"/>
    <w:link w:val="Style_47"/>
  </w:style>
  <w:style w:styleId="Style_74" w:type="paragraph">
    <w:name w:val="List 2 End"/>
    <w:basedOn w:val="Style_11"/>
    <w:next w:val="Style_75"/>
    <w:link w:val="Style_74_ch"/>
    <w:pPr>
      <w:spacing w:after="0" w:before="0"/>
      <w:ind w:firstLine="0" w:left="0" w:right="0"/>
      <w:contextualSpacing w:val="0"/>
    </w:pPr>
  </w:style>
  <w:style w:styleId="Style_74_ch" w:type="character">
    <w:name w:val="List 2 End"/>
    <w:basedOn w:val="Style_11_ch"/>
    <w:link w:val="Style_74"/>
  </w:style>
  <w:style w:styleId="Style_1" w:type="paragraph">
    <w:name w:val="Footer"/>
    <w:basedOn w:val="Style_2"/>
    <w:link w:val="Style_1_ch"/>
    <w:pPr>
      <w:tabs>
        <w:tab w:leader="none" w:pos="4819" w:val="center"/>
        <w:tab w:leader="none" w:pos="9638" w:val="right"/>
      </w:tabs>
      <w:ind/>
      <w:jc w:val="center"/>
    </w:pPr>
  </w:style>
  <w:style w:styleId="Style_1_ch" w:type="character">
    <w:name w:val="Footer"/>
    <w:basedOn w:val="Style_2_ch"/>
    <w:link w:val="Style_1"/>
  </w:style>
  <w:style w:styleId="Style_76" w:type="paragraph">
    <w:name w:val="Footnote anchor"/>
    <w:link w:val="Style_76_ch"/>
    <w:rPr>
      <w:vertAlign w:val="superscript"/>
    </w:rPr>
  </w:style>
  <w:style w:styleId="Style_76_ch" w:type="character">
    <w:name w:val="Footnote anchor"/>
    <w:link w:val="Style_76"/>
    <w:rPr>
      <w:vertAlign w:val="superscript"/>
    </w:rPr>
  </w:style>
  <w:style w:styleId="Style_77" w:type="paragraph">
    <w:name w:val="Table index heading"/>
    <w:basedOn w:val="Style_9"/>
    <w:link w:val="Style_77_ch"/>
    <w:pPr>
      <w:ind w:firstLine="0" w:left="0" w:right="0"/>
    </w:pPr>
  </w:style>
  <w:style w:styleId="Style_77_ch" w:type="character">
    <w:name w:val="Table index heading"/>
    <w:basedOn w:val="Style_9_ch"/>
    <w:link w:val="Style_77"/>
  </w:style>
  <w:style w:styleId="Style_78" w:type="paragraph">
    <w:name w:val="Sender"/>
    <w:basedOn w:val="Style_2"/>
    <w:link w:val="Style_78_ch"/>
    <w:pPr>
      <w:spacing w:after="0" w:before="0"/>
      <w:ind/>
      <w:contextualSpacing w:val="0"/>
    </w:pPr>
  </w:style>
  <w:style w:styleId="Style_78_ch" w:type="character">
    <w:name w:val="Sender"/>
    <w:basedOn w:val="Style_2_ch"/>
    <w:link w:val="Style_78"/>
  </w:style>
  <w:style w:styleId="Style_79" w:type="paragraph">
    <w:name w:val="Table Heading"/>
    <w:basedOn w:val="Style_80"/>
    <w:link w:val="Style_79_ch"/>
    <w:pPr>
      <w:ind/>
      <w:jc w:val="center"/>
    </w:pPr>
    <w:rPr>
      <w:b w:val="1"/>
    </w:rPr>
  </w:style>
  <w:style w:styleId="Style_79_ch" w:type="character">
    <w:name w:val="Table Heading"/>
    <w:basedOn w:val="Style_80_ch"/>
    <w:link w:val="Style_79"/>
    <w:rPr>
      <w:b w:val="1"/>
    </w:rPr>
  </w:style>
  <w:style w:styleId="Style_81" w:type="paragraph">
    <w:name w:val="Numbering 5 Start"/>
    <w:basedOn w:val="Style_11"/>
    <w:next w:val="Style_24"/>
    <w:link w:val="Style_81_ch"/>
    <w:pPr>
      <w:spacing w:after="0" w:before="0"/>
      <w:ind w:firstLine="0" w:left="0" w:right="0"/>
      <w:contextualSpacing w:val="0"/>
    </w:pPr>
  </w:style>
  <w:style w:styleId="Style_81_ch" w:type="character">
    <w:name w:val="Numbering 5 Start"/>
    <w:basedOn w:val="Style_11_ch"/>
    <w:link w:val="Style_81"/>
  </w:style>
  <w:style w:styleId="Style_82" w:type="paragraph">
    <w:name w:val="heading 5"/>
    <w:basedOn w:val="Style_9"/>
    <w:next w:val="Style_4"/>
    <w:link w:val="Style_82_ch"/>
    <w:uiPriority w:val="9"/>
    <w:qFormat/>
    <w:pPr>
      <w:spacing w:after="0" w:before="0"/>
      <w:ind/>
      <w:contextualSpacing w:val="0"/>
    </w:pPr>
  </w:style>
  <w:style w:styleId="Style_82_ch" w:type="character">
    <w:name w:val="heading 5"/>
    <w:basedOn w:val="Style_9_ch"/>
    <w:link w:val="Style_82"/>
  </w:style>
  <w:style w:styleId="Style_83" w:type="paragraph">
    <w:name w:val="Numbering 4 End"/>
    <w:basedOn w:val="Style_11"/>
    <w:next w:val="Style_84"/>
    <w:link w:val="Style_83_ch"/>
    <w:pPr>
      <w:spacing w:after="0" w:before="0"/>
      <w:ind w:firstLine="0" w:left="0" w:right="0"/>
      <w:contextualSpacing w:val="0"/>
    </w:pPr>
  </w:style>
  <w:style w:styleId="Style_83_ch" w:type="character">
    <w:name w:val="Numbering 4 End"/>
    <w:basedOn w:val="Style_11_ch"/>
    <w:link w:val="Style_83"/>
  </w:style>
  <w:style w:styleId="Style_85" w:type="paragraph">
    <w:name w:val="Definition"/>
    <w:link w:val="Style_85_ch"/>
  </w:style>
  <w:style w:styleId="Style_85_ch" w:type="character">
    <w:name w:val="Definition"/>
    <w:link w:val="Style_85"/>
  </w:style>
  <w:style w:styleId="Style_80" w:type="paragraph">
    <w:name w:val="Table Contents"/>
    <w:basedOn w:val="Style_2"/>
    <w:link w:val="Style_80_ch"/>
  </w:style>
  <w:style w:styleId="Style_80_ch" w:type="character">
    <w:name w:val="Table Contents"/>
    <w:basedOn w:val="Style_2_ch"/>
    <w:link w:val="Style_80"/>
  </w:style>
  <w:style w:styleId="Style_86" w:type="paragraph">
    <w:name w:val="heading 1"/>
    <w:basedOn w:val="Style_9"/>
    <w:next w:val="Style_51"/>
    <w:link w:val="Style_86_ch"/>
    <w:uiPriority w:val="9"/>
    <w:qFormat/>
    <w:pPr>
      <w:spacing w:after="0" w:before="0"/>
      <w:ind/>
      <w:contextualSpacing w:val="0"/>
      <w:outlineLvl w:val="0"/>
    </w:pPr>
  </w:style>
  <w:style w:styleId="Style_86_ch" w:type="character">
    <w:name w:val="heading 1"/>
    <w:basedOn w:val="Style_9_ch"/>
    <w:link w:val="Style_86"/>
  </w:style>
  <w:style w:styleId="Style_87" w:type="paragraph">
    <w:name w:val="Object index 1"/>
    <w:basedOn w:val="Style_6"/>
    <w:link w:val="Style_87_ch"/>
    <w:pPr>
      <w:tabs>
        <w:tab w:leader="dot" w:pos="9638" w:val="right"/>
      </w:tabs>
      <w:ind w:firstLine="0" w:left="0" w:right="0"/>
    </w:pPr>
  </w:style>
  <w:style w:styleId="Style_87_ch" w:type="character">
    <w:name w:val="Object index 1"/>
    <w:basedOn w:val="Style_6_ch"/>
    <w:link w:val="Style_87"/>
  </w:style>
  <w:style w:styleId="Style_45" w:type="paragraph">
    <w:name w:val="Caption"/>
    <w:basedOn w:val="Style_2"/>
    <w:link w:val="Style_45_ch"/>
    <w:pPr>
      <w:spacing w:after="0" w:before="0"/>
      <w:ind/>
      <w:contextualSpacing w:val="0"/>
    </w:pPr>
    <w:rPr>
      <w:i w:val="0"/>
      <w:sz w:val="28"/>
    </w:rPr>
  </w:style>
  <w:style w:styleId="Style_45_ch" w:type="character">
    <w:name w:val="Caption"/>
    <w:basedOn w:val="Style_2_ch"/>
    <w:link w:val="Style_45"/>
    <w:rPr>
      <w:i w:val="0"/>
      <w:sz w:val="28"/>
    </w:rPr>
  </w:style>
  <w:style w:styleId="Style_84" w:type="paragraph">
    <w:name w:val="Numbering 4"/>
    <w:basedOn w:val="Style_11"/>
    <w:link w:val="Style_84_ch"/>
    <w:pPr>
      <w:spacing w:after="0" w:before="0"/>
      <w:ind w:firstLine="0" w:left="0" w:right="0"/>
      <w:contextualSpacing w:val="0"/>
    </w:pPr>
  </w:style>
  <w:style w:styleId="Style_84_ch" w:type="character">
    <w:name w:val="Numbering 4"/>
    <w:basedOn w:val="Style_11_ch"/>
    <w:link w:val="Style_84"/>
  </w:style>
  <w:style w:styleId="Style_88" w:type="paragraph">
    <w:name w:val="Hyperlink"/>
    <w:link w:val="Style_88_ch"/>
    <w:rPr>
      <w:color w:val="000080"/>
      <w:u w:color="000080" w:val="single"/>
    </w:rPr>
  </w:style>
  <w:style w:styleId="Style_88_ch" w:type="character">
    <w:name w:val="Hyperlink"/>
    <w:link w:val="Style_88"/>
    <w:rPr>
      <w:color w:val="000080"/>
      <w:u w:color="000080" w:val="single"/>
    </w:rPr>
  </w:style>
  <w:style w:styleId="Style_89" w:type="paragraph">
    <w:name w:val="Footnote"/>
    <w:basedOn w:val="Style_2"/>
    <w:link w:val="Style_89_ch"/>
    <w:pPr>
      <w:ind w:firstLine="0" w:left="0" w:right="0"/>
      <w:jc w:val="left"/>
    </w:pPr>
    <w:rPr>
      <w:sz w:val="28"/>
    </w:rPr>
  </w:style>
  <w:style w:styleId="Style_89_ch" w:type="character">
    <w:name w:val="Footnote"/>
    <w:basedOn w:val="Style_2_ch"/>
    <w:link w:val="Style_89"/>
    <w:rPr>
      <w:sz w:val="28"/>
    </w:rPr>
  </w:style>
  <w:style w:styleId="Style_90" w:type="paragraph">
    <w:name w:val="heading 8"/>
    <w:basedOn w:val="Style_9"/>
    <w:next w:val="Style_4"/>
    <w:link w:val="Style_90_ch"/>
    <w:uiPriority w:val="9"/>
    <w:qFormat/>
    <w:pPr>
      <w:spacing w:after="0" w:before="0"/>
      <w:ind/>
      <w:contextualSpacing w:val="0"/>
    </w:pPr>
  </w:style>
  <w:style w:styleId="Style_90_ch" w:type="character">
    <w:name w:val="heading 8"/>
    <w:basedOn w:val="Style_9_ch"/>
    <w:link w:val="Style_90"/>
  </w:style>
  <w:style w:styleId="Style_35" w:type="paragraph">
    <w:name w:val="toc 1"/>
    <w:basedOn w:val="Style_6"/>
    <w:link w:val="Style_35_ch"/>
    <w:uiPriority w:val="39"/>
    <w:pPr>
      <w:tabs>
        <w:tab w:leader="dot" w:pos="9638" w:val="right"/>
      </w:tabs>
      <w:ind w:firstLine="0" w:left="0" w:right="0"/>
    </w:pPr>
  </w:style>
  <w:style w:styleId="Style_35_ch" w:type="character">
    <w:name w:val="toc 1"/>
    <w:basedOn w:val="Style_6_ch"/>
    <w:link w:val="Style_35"/>
  </w:style>
  <w:style w:styleId="Style_91" w:type="paragraph">
    <w:name w:val="Table index 1"/>
    <w:basedOn w:val="Style_6"/>
    <w:link w:val="Style_91_ch"/>
    <w:pPr>
      <w:tabs>
        <w:tab w:leader="dot" w:pos="9638" w:val="right"/>
      </w:tabs>
      <w:ind w:firstLine="0" w:left="0" w:right="0"/>
    </w:pPr>
  </w:style>
  <w:style w:styleId="Style_91_ch" w:type="character">
    <w:name w:val="Table index 1"/>
    <w:basedOn w:val="Style_6_ch"/>
    <w:link w:val="Style_91"/>
  </w:style>
  <w:style w:styleId="Style_92" w:type="paragraph">
    <w:name w:val="Index 3"/>
    <w:basedOn w:val="Style_6"/>
    <w:link w:val="Style_92_ch"/>
    <w:pPr>
      <w:ind w:firstLine="0" w:left="0" w:right="0"/>
    </w:pPr>
  </w:style>
  <w:style w:styleId="Style_92_ch" w:type="character">
    <w:name w:val="Index 3"/>
    <w:basedOn w:val="Style_6_ch"/>
    <w:link w:val="Style_92"/>
  </w:style>
  <w:style w:styleId="Style_93" w:type="paragraph">
    <w:name w:val="List 2 Start"/>
    <w:basedOn w:val="Style_11"/>
    <w:next w:val="Style_75"/>
    <w:link w:val="Style_93_ch"/>
    <w:pPr>
      <w:spacing w:after="0" w:before="0"/>
      <w:ind w:firstLine="0" w:left="0" w:right="0"/>
      <w:contextualSpacing w:val="0"/>
    </w:pPr>
  </w:style>
  <w:style w:styleId="Style_93_ch" w:type="character">
    <w:name w:val="List 2 Start"/>
    <w:basedOn w:val="Style_11_ch"/>
    <w:link w:val="Style_93"/>
  </w:style>
  <w:style w:styleId="Style_94" w:type="paragraph">
    <w:name w:val="Index 2"/>
    <w:basedOn w:val="Style_6"/>
    <w:link w:val="Style_94_ch"/>
    <w:pPr>
      <w:ind w:firstLine="0" w:left="0" w:right="0"/>
    </w:pPr>
  </w:style>
  <w:style w:styleId="Style_94_ch" w:type="character">
    <w:name w:val="Index 2"/>
    <w:basedOn w:val="Style_6_ch"/>
    <w:link w:val="Style_94"/>
  </w:style>
  <w:style w:styleId="Style_63" w:type="paragraph">
    <w:name w:val="List 1"/>
    <w:basedOn w:val="Style_11"/>
    <w:link w:val="Style_63_ch"/>
    <w:pPr>
      <w:numPr>
        <w:numId w:val="4"/>
      </w:numPr>
      <w:spacing w:after="0" w:before="0"/>
      <w:ind/>
      <w:contextualSpacing w:val="0"/>
    </w:pPr>
  </w:style>
  <w:style w:styleId="Style_63_ch" w:type="character">
    <w:name w:val="List 1"/>
    <w:basedOn w:val="Style_11_ch"/>
    <w:link w:val="Style_63"/>
  </w:style>
  <w:style w:styleId="Style_95" w:type="paragraph">
    <w:name w:val="Illustration"/>
    <w:basedOn w:val="Style_45"/>
    <w:link w:val="Style_95_ch"/>
  </w:style>
  <w:style w:styleId="Style_95_ch" w:type="character">
    <w:name w:val="Illustration"/>
    <w:basedOn w:val="Style_45_ch"/>
    <w:link w:val="Style_95"/>
  </w:style>
  <w:style w:styleId="Style_96" w:type="paragraph">
    <w:name w:val="List 3"/>
    <w:basedOn w:val="Style_11"/>
    <w:link w:val="Style_96_ch"/>
    <w:pPr>
      <w:spacing w:after="0" w:before="0"/>
      <w:ind w:firstLine="0" w:left="0" w:right="0"/>
      <w:contextualSpacing w:val="0"/>
    </w:pPr>
  </w:style>
  <w:style w:styleId="Style_96_ch" w:type="character">
    <w:name w:val="List 3"/>
    <w:basedOn w:val="Style_11_ch"/>
    <w:link w:val="Style_96"/>
  </w:style>
  <w:style w:styleId="Style_97" w:type="paragraph">
    <w:name w:val="Header and Footer"/>
    <w:basedOn w:val="Style_2"/>
    <w:link w:val="Style_97_ch"/>
    <w:pPr>
      <w:tabs>
        <w:tab w:leader="none" w:pos="4819" w:val="center"/>
        <w:tab w:leader="none" w:pos="9638" w:val="right"/>
      </w:tabs>
      <w:ind/>
    </w:pPr>
  </w:style>
  <w:style w:styleId="Style_97_ch" w:type="character">
    <w:name w:val="Header and Footer"/>
    <w:basedOn w:val="Style_2_ch"/>
    <w:link w:val="Style_97"/>
  </w:style>
  <w:style w:styleId="Style_4" w:type="paragraph">
    <w:name w:val="Text body"/>
    <w:basedOn w:val="Style_2"/>
    <w:link w:val="Style_4_ch"/>
    <w:pPr>
      <w:ind/>
      <w:jc w:val="both"/>
    </w:pPr>
  </w:style>
  <w:style w:styleId="Style_4_ch" w:type="character">
    <w:name w:val="Text body"/>
    <w:basedOn w:val="Style_2_ch"/>
    <w:link w:val="Style_4"/>
  </w:style>
  <w:style w:styleId="Style_98" w:type="paragraph">
    <w:name w:val="Visited Internet Link"/>
    <w:link w:val="Style_98_ch"/>
    <w:rPr>
      <w:color w:val="800000"/>
      <w:u w:color="800000" w:val="single"/>
    </w:rPr>
  </w:style>
  <w:style w:styleId="Style_98_ch" w:type="character">
    <w:name w:val="Visited Internet Link"/>
    <w:link w:val="Style_98"/>
    <w:rPr>
      <w:color w:val="800000"/>
      <w:u w:color="800000" w:val="single"/>
    </w:rPr>
  </w:style>
  <w:style w:styleId="Style_6" w:type="paragraph">
    <w:name w:val="Index"/>
    <w:basedOn w:val="Style_2"/>
    <w:link w:val="Style_6_ch"/>
    <w:pPr>
      <w:ind/>
      <w:jc w:val="left"/>
    </w:pPr>
  </w:style>
  <w:style w:styleId="Style_6_ch" w:type="character">
    <w:name w:val="Index"/>
    <w:basedOn w:val="Style_2_ch"/>
    <w:link w:val="Style_6"/>
  </w:style>
  <w:style w:styleId="Style_99" w:type="paragraph">
    <w:name w:val="Гриф_Экземпляр"/>
    <w:basedOn w:val="Style_2"/>
    <w:link w:val="Style_99_ch"/>
    <w:pPr>
      <w:ind w:firstLine="0" w:left="0" w:right="0"/>
    </w:pPr>
    <w:rPr>
      <w:sz w:val="24"/>
    </w:rPr>
  </w:style>
  <w:style w:styleId="Style_99_ch" w:type="character">
    <w:name w:val="Гриф_Экземпляр"/>
    <w:basedOn w:val="Style_2_ch"/>
    <w:link w:val="Style_99"/>
    <w:rPr>
      <w:sz w:val="24"/>
    </w:rPr>
  </w:style>
  <w:style w:styleId="Style_65" w:type="paragraph">
    <w:name w:val="Numbering 3"/>
    <w:basedOn w:val="Style_11"/>
    <w:link w:val="Style_65_ch"/>
    <w:pPr>
      <w:spacing w:after="0" w:before="0"/>
      <w:ind w:firstLine="0" w:left="0" w:right="0"/>
      <w:contextualSpacing w:val="0"/>
    </w:pPr>
  </w:style>
  <w:style w:styleId="Style_65_ch" w:type="character">
    <w:name w:val="Numbering 3"/>
    <w:basedOn w:val="Style_11_ch"/>
    <w:link w:val="Style_65"/>
  </w:style>
  <w:style w:styleId="Style_100" w:type="paragraph">
    <w:name w:val="Numbering 2 Cont."/>
    <w:basedOn w:val="Style_11"/>
    <w:link w:val="Style_100_ch"/>
    <w:pPr>
      <w:spacing w:after="0" w:before="0"/>
      <w:ind w:firstLine="0" w:left="0" w:right="0"/>
      <w:contextualSpacing w:val="0"/>
    </w:pPr>
  </w:style>
  <w:style w:styleId="Style_100_ch" w:type="character">
    <w:name w:val="Numbering 2 Cont."/>
    <w:basedOn w:val="Style_11_ch"/>
    <w:link w:val="Style_100"/>
  </w:style>
  <w:style w:styleId="Style_101" w:type="paragraph">
    <w:name w:val="List 2 Cont."/>
    <w:basedOn w:val="Style_11"/>
    <w:link w:val="Style_101_ch"/>
    <w:pPr>
      <w:spacing w:after="0" w:before="0"/>
      <w:ind w:firstLine="0" w:left="0" w:right="0"/>
      <w:contextualSpacing w:val="0"/>
    </w:pPr>
  </w:style>
  <w:style w:styleId="Style_101_ch" w:type="character">
    <w:name w:val="List 2 Cont."/>
    <w:basedOn w:val="Style_11_ch"/>
    <w:link w:val="Style_101"/>
  </w:style>
  <w:style w:styleId="Style_102" w:type="paragraph">
    <w:name w:val="Numbering 1 Start"/>
    <w:basedOn w:val="Style_11"/>
    <w:next w:val="Style_72"/>
    <w:link w:val="Style_102_ch"/>
    <w:pPr>
      <w:spacing w:after="0" w:before="0"/>
      <w:ind w:firstLine="0" w:left="0" w:right="0"/>
      <w:contextualSpacing w:val="0"/>
    </w:pPr>
  </w:style>
  <w:style w:styleId="Style_102_ch" w:type="character">
    <w:name w:val="Numbering 1 Start"/>
    <w:basedOn w:val="Style_11_ch"/>
    <w:link w:val="Style_102"/>
  </w:style>
  <w:style w:styleId="Style_103" w:type="paragraph">
    <w:name w:val="WW8Num2z1"/>
    <w:link w:val="Style_103_ch"/>
    <w:rPr>
      <w:rFonts w:ascii="OpenSymbol" w:hAnsi="OpenSymbol"/>
    </w:rPr>
  </w:style>
  <w:style w:styleId="Style_103_ch" w:type="character">
    <w:name w:val="WW8Num2z1"/>
    <w:link w:val="Style_103"/>
    <w:rPr>
      <w:rFonts w:ascii="OpenSymbol" w:hAnsi="OpenSymbol"/>
    </w:rPr>
  </w:style>
  <w:style w:styleId="Style_104" w:type="paragraph">
    <w:name w:val="toc 9"/>
    <w:basedOn w:val="Style_6"/>
    <w:link w:val="Style_104_ch"/>
    <w:uiPriority w:val="39"/>
    <w:pPr>
      <w:tabs>
        <w:tab w:leader="dot" w:pos="7374" w:val="right"/>
      </w:tabs>
      <w:ind w:firstLine="0" w:left="0" w:right="0"/>
    </w:pPr>
  </w:style>
  <w:style w:styleId="Style_104_ch" w:type="character">
    <w:name w:val="toc 9"/>
    <w:basedOn w:val="Style_6_ch"/>
    <w:link w:val="Style_104"/>
  </w:style>
  <w:style w:styleId="Style_105" w:type="paragraph">
    <w:name w:val="Numbering 4 Start"/>
    <w:basedOn w:val="Style_11"/>
    <w:next w:val="Style_84"/>
    <w:link w:val="Style_105_ch"/>
    <w:pPr>
      <w:spacing w:after="0" w:before="0"/>
      <w:ind w:firstLine="0" w:left="0" w:right="0"/>
      <w:contextualSpacing w:val="0"/>
    </w:pPr>
  </w:style>
  <w:style w:styleId="Style_105_ch" w:type="character">
    <w:name w:val="Numbering 4 Start"/>
    <w:basedOn w:val="Style_11_ch"/>
    <w:link w:val="Style_105"/>
  </w:style>
  <w:style w:styleId="Style_106" w:type="paragraph">
    <w:name w:val="Salutation"/>
    <w:basedOn w:val="Style_2"/>
    <w:link w:val="Style_106_ch"/>
  </w:style>
  <w:style w:styleId="Style_106_ch" w:type="character">
    <w:name w:val="Salutation"/>
    <w:basedOn w:val="Style_2_ch"/>
    <w:link w:val="Style_106"/>
  </w:style>
  <w:style w:styleId="Style_107" w:type="paragraph">
    <w:name w:val="Header right"/>
    <w:basedOn w:val="Style_2"/>
    <w:link w:val="Style_107_ch"/>
    <w:pPr>
      <w:tabs>
        <w:tab w:leader="none" w:pos="4819" w:val="center"/>
        <w:tab w:leader="none" w:pos="9638" w:val="right"/>
      </w:tabs>
      <w:ind/>
      <w:jc w:val="right"/>
    </w:pPr>
  </w:style>
  <w:style w:styleId="Style_107_ch" w:type="character">
    <w:name w:val="Header right"/>
    <w:basedOn w:val="Style_2_ch"/>
    <w:link w:val="Style_107"/>
  </w:style>
  <w:style w:styleId="Style_108" w:type="paragraph">
    <w:name w:val="Index 1"/>
    <w:basedOn w:val="Style_6"/>
    <w:link w:val="Style_108_ch"/>
    <w:pPr>
      <w:ind w:firstLine="0" w:left="0" w:right="0"/>
    </w:pPr>
  </w:style>
  <w:style w:styleId="Style_108_ch" w:type="character">
    <w:name w:val="Index 1"/>
    <w:basedOn w:val="Style_6_ch"/>
    <w:link w:val="Style_108"/>
  </w:style>
  <w:style w:styleId="Style_109" w:type="paragraph">
    <w:name w:val="List 1 Start"/>
    <w:basedOn w:val="Style_11"/>
    <w:next w:val="Style_63"/>
    <w:link w:val="Style_109_ch"/>
    <w:pPr>
      <w:spacing w:after="0" w:before="0"/>
      <w:ind w:firstLine="0" w:left="0" w:right="0"/>
      <w:contextualSpacing w:val="0"/>
    </w:pPr>
  </w:style>
  <w:style w:styleId="Style_109_ch" w:type="character">
    <w:name w:val="List 1 Start"/>
    <w:basedOn w:val="Style_11_ch"/>
    <w:link w:val="Style_109"/>
  </w:style>
  <w:style w:styleId="Style_110" w:type="paragraph">
    <w:name w:val="Preformatted Text"/>
    <w:basedOn w:val="Style_2"/>
    <w:link w:val="Style_110_ch"/>
    <w:pPr>
      <w:spacing w:after="0" w:before="0"/>
      <w:ind/>
      <w:contextualSpacing w:val="0"/>
    </w:pPr>
    <w:rPr>
      <w:rFonts w:ascii="PT Astra Serif" w:hAnsi="PT Astra Serif"/>
      <w:sz w:val="28"/>
    </w:rPr>
  </w:style>
  <w:style w:styleId="Style_110_ch" w:type="character">
    <w:name w:val="Preformatted Text"/>
    <w:basedOn w:val="Style_2_ch"/>
    <w:link w:val="Style_110"/>
    <w:rPr>
      <w:rFonts w:ascii="PT Astra Serif" w:hAnsi="PT Astra Serif"/>
      <w:sz w:val="28"/>
    </w:rPr>
  </w:style>
  <w:style w:styleId="Style_111" w:type="paragraph">
    <w:name w:val="List 3 Start"/>
    <w:basedOn w:val="Style_11"/>
    <w:next w:val="Style_96"/>
    <w:link w:val="Style_111_ch"/>
    <w:pPr>
      <w:spacing w:after="0" w:before="0"/>
      <w:ind w:firstLine="0" w:left="0" w:right="0"/>
      <w:contextualSpacing w:val="0"/>
    </w:pPr>
  </w:style>
  <w:style w:styleId="Style_111_ch" w:type="character">
    <w:name w:val="List 3 Start"/>
    <w:basedOn w:val="Style_11_ch"/>
    <w:link w:val="Style_111"/>
  </w:style>
  <w:style w:styleId="Style_112" w:type="paragraph">
    <w:name w:val="Marginalia"/>
    <w:basedOn w:val="Style_4"/>
    <w:link w:val="Style_112_ch"/>
    <w:pPr>
      <w:ind w:firstLine="0" w:left="0" w:right="0"/>
    </w:pPr>
  </w:style>
  <w:style w:styleId="Style_112_ch" w:type="character">
    <w:name w:val="Marginalia"/>
    <w:basedOn w:val="Style_4_ch"/>
    <w:link w:val="Style_112"/>
  </w:style>
  <w:style w:styleId="Style_113" w:type="paragraph">
    <w:name w:val="List 5 Cont."/>
    <w:basedOn w:val="Style_11"/>
    <w:link w:val="Style_113_ch"/>
    <w:pPr>
      <w:spacing w:after="0" w:before="0"/>
      <w:ind w:firstLine="0" w:left="0" w:right="0"/>
      <w:contextualSpacing w:val="0"/>
    </w:pPr>
  </w:style>
  <w:style w:styleId="Style_113_ch" w:type="character">
    <w:name w:val="List 5 Cont."/>
    <w:basedOn w:val="Style_11_ch"/>
    <w:link w:val="Style_113"/>
  </w:style>
  <w:style w:styleId="Style_114" w:type="paragraph">
    <w:name w:val="Frame contents"/>
    <w:basedOn w:val="Style_2"/>
    <w:link w:val="Style_114_ch"/>
  </w:style>
  <w:style w:styleId="Style_114_ch" w:type="character">
    <w:name w:val="Frame contents"/>
    <w:basedOn w:val="Style_2_ch"/>
    <w:link w:val="Style_114"/>
  </w:style>
  <w:style w:styleId="Style_115" w:type="paragraph">
    <w:name w:val="Rubies"/>
    <w:link w:val="Style_115_ch"/>
    <w:rPr>
      <w:sz w:val="12"/>
      <w:u w:val="none"/>
    </w:rPr>
  </w:style>
  <w:style w:styleId="Style_115_ch" w:type="character">
    <w:name w:val="Rubies"/>
    <w:link w:val="Style_115"/>
    <w:rPr>
      <w:sz w:val="12"/>
      <w:u w:val="none"/>
    </w:rPr>
  </w:style>
  <w:style w:styleId="Style_116" w:type="paragraph">
    <w:name w:val="toc 8"/>
    <w:basedOn w:val="Style_6"/>
    <w:link w:val="Style_116_ch"/>
    <w:uiPriority w:val="39"/>
    <w:pPr>
      <w:tabs>
        <w:tab w:leader="dot" w:pos="7657" w:val="right"/>
      </w:tabs>
      <w:ind w:firstLine="0" w:left="0" w:right="0"/>
    </w:pPr>
  </w:style>
  <w:style w:styleId="Style_116_ch" w:type="character">
    <w:name w:val="toc 8"/>
    <w:basedOn w:val="Style_6_ch"/>
    <w:link w:val="Style_116"/>
  </w:style>
  <w:style w:styleId="Style_117" w:type="paragraph">
    <w:name w:val="Index Link"/>
    <w:link w:val="Style_117_ch"/>
  </w:style>
  <w:style w:styleId="Style_117_ch" w:type="character">
    <w:name w:val="Index Link"/>
    <w:link w:val="Style_117"/>
  </w:style>
  <w:style w:styleId="Style_9" w:type="paragraph">
    <w:name w:val="Heading"/>
    <w:basedOn w:val="Style_2"/>
    <w:next w:val="Style_51"/>
    <w:link w:val="Style_9_ch"/>
    <w:pPr>
      <w:spacing w:after="0" w:before="0"/>
      <w:ind/>
      <w:contextualSpacing w:val="0"/>
      <w:jc w:val="center"/>
    </w:pPr>
    <w:rPr>
      <w:b w:val="1"/>
    </w:rPr>
  </w:style>
  <w:style w:styleId="Style_9_ch" w:type="character">
    <w:name w:val="Heading"/>
    <w:basedOn w:val="Style_2_ch"/>
    <w:link w:val="Style_9"/>
    <w:rPr>
      <w:b w:val="1"/>
    </w:rPr>
  </w:style>
  <w:style w:styleId="Style_118" w:type="paragraph">
    <w:name w:val="Quotations"/>
    <w:basedOn w:val="Style_2"/>
    <w:link w:val="Style_118_ch"/>
    <w:pPr>
      <w:spacing w:after="0" w:before="0"/>
      <w:ind w:firstLine="0" w:left="0" w:right="0"/>
      <w:contextualSpacing w:val="0"/>
    </w:pPr>
  </w:style>
  <w:style w:styleId="Style_118_ch" w:type="character">
    <w:name w:val="Quotations"/>
    <w:basedOn w:val="Style_2_ch"/>
    <w:link w:val="Style_118"/>
  </w:style>
  <w:style w:styleId="Style_119" w:type="paragraph">
    <w:name w:val="User Index Heading"/>
    <w:basedOn w:val="Style_9"/>
    <w:link w:val="Style_119_ch"/>
  </w:style>
  <w:style w:styleId="Style_119_ch" w:type="character">
    <w:name w:val="User Index Heading"/>
    <w:basedOn w:val="Style_9_ch"/>
    <w:link w:val="Style_119"/>
  </w:style>
  <w:style w:styleId="Style_120" w:type="paragraph">
    <w:name w:val="Numbering 2 End"/>
    <w:basedOn w:val="Style_11"/>
    <w:next w:val="Style_67"/>
    <w:link w:val="Style_120_ch"/>
    <w:pPr>
      <w:spacing w:after="0" w:before="0"/>
      <w:ind w:firstLine="0" w:left="0" w:right="0"/>
      <w:contextualSpacing w:val="0"/>
    </w:pPr>
  </w:style>
  <w:style w:styleId="Style_120_ch" w:type="character">
    <w:name w:val="Numbering 2 End"/>
    <w:basedOn w:val="Style_11_ch"/>
    <w:link w:val="Style_120"/>
  </w:style>
  <w:style w:styleId="Style_121" w:type="paragraph">
    <w:name w:val="Variable"/>
    <w:link w:val="Style_121_ch"/>
    <w:rPr>
      <w:i w:val="1"/>
    </w:rPr>
  </w:style>
  <w:style w:styleId="Style_121_ch" w:type="character">
    <w:name w:val="Variable"/>
    <w:link w:val="Style_121"/>
    <w:rPr>
      <w:i w:val="1"/>
    </w:rPr>
  </w:style>
  <w:style w:styleId="Style_122" w:type="paragraph">
    <w:name w:val="Numbering 1 End"/>
    <w:basedOn w:val="Style_11"/>
    <w:next w:val="Style_72"/>
    <w:link w:val="Style_122_ch"/>
    <w:pPr>
      <w:spacing w:after="0" w:before="0"/>
      <w:ind w:firstLine="0" w:left="0" w:right="0"/>
      <w:contextualSpacing w:val="0"/>
    </w:pPr>
  </w:style>
  <w:style w:styleId="Style_122_ch" w:type="character">
    <w:name w:val="Numbering 1 End"/>
    <w:basedOn w:val="Style_11_ch"/>
    <w:link w:val="Style_122"/>
  </w:style>
  <w:style w:styleId="Style_123" w:type="paragraph">
    <w:name w:val="List Indent"/>
    <w:basedOn w:val="Style_4"/>
    <w:link w:val="Style_123_ch"/>
    <w:pPr>
      <w:tabs>
        <w:tab w:leader="none" w:pos="0" w:val="left"/>
      </w:tabs>
      <w:ind w:firstLine="0" w:left="0" w:right="0"/>
    </w:pPr>
  </w:style>
  <w:style w:styleId="Style_123_ch" w:type="character">
    <w:name w:val="List Indent"/>
    <w:basedOn w:val="Style_4_ch"/>
    <w:link w:val="Style_123"/>
  </w:style>
  <w:style w:styleId="Style_124" w:type="paragraph">
    <w:name w:val="toc 5"/>
    <w:basedOn w:val="Style_6"/>
    <w:link w:val="Style_124_ch"/>
    <w:uiPriority w:val="39"/>
    <w:pPr>
      <w:tabs>
        <w:tab w:leader="dot" w:pos="8506" w:val="right"/>
      </w:tabs>
      <w:ind w:firstLine="0" w:left="0" w:right="0"/>
    </w:pPr>
  </w:style>
  <w:style w:styleId="Style_124_ch" w:type="character">
    <w:name w:val="toc 5"/>
    <w:basedOn w:val="Style_6_ch"/>
    <w:link w:val="Style_124"/>
  </w:style>
  <w:style w:styleId="Style_67" w:type="paragraph">
    <w:name w:val="Numbering 2"/>
    <w:basedOn w:val="Style_11"/>
    <w:link w:val="Style_67_ch"/>
    <w:pPr>
      <w:spacing w:after="0" w:before="0"/>
      <w:ind w:firstLine="0" w:left="0" w:right="0"/>
      <w:contextualSpacing w:val="0"/>
    </w:pPr>
  </w:style>
  <w:style w:styleId="Style_67_ch" w:type="character">
    <w:name w:val="Numbering 2"/>
    <w:basedOn w:val="Style_11_ch"/>
    <w:link w:val="Style_67"/>
  </w:style>
  <w:style w:styleId="Style_125" w:type="paragraph">
    <w:name w:val="List 3 Cont."/>
    <w:basedOn w:val="Style_11"/>
    <w:link w:val="Style_125_ch"/>
    <w:pPr>
      <w:spacing w:after="0" w:before="0"/>
      <w:ind w:firstLine="0" w:left="0" w:right="0"/>
      <w:contextualSpacing w:val="0"/>
    </w:pPr>
  </w:style>
  <w:style w:styleId="Style_125_ch" w:type="character">
    <w:name w:val="List 3 Cont."/>
    <w:basedOn w:val="Style_11_ch"/>
    <w:link w:val="Style_125"/>
  </w:style>
  <w:style w:styleId="Style_126" w:type="paragraph">
    <w:name w:val="User Entry"/>
    <w:link w:val="Style_126_ch"/>
    <w:rPr>
      <w:rFonts w:ascii="Liberation Mono" w:hAnsi="Liberation Mono"/>
    </w:rPr>
  </w:style>
  <w:style w:styleId="Style_126_ch" w:type="character">
    <w:name w:val="User Entry"/>
    <w:link w:val="Style_126"/>
    <w:rPr>
      <w:rFonts w:ascii="Liberation Mono" w:hAnsi="Liberation Mono"/>
    </w:rPr>
  </w:style>
  <w:style w:styleId="Style_127" w:type="paragraph">
    <w:name w:val="List 4 Cont."/>
    <w:basedOn w:val="Style_11"/>
    <w:link w:val="Style_127_ch"/>
    <w:pPr>
      <w:spacing w:after="0" w:before="0"/>
      <w:ind w:firstLine="0" w:left="0" w:right="0"/>
      <w:contextualSpacing w:val="0"/>
    </w:pPr>
  </w:style>
  <w:style w:styleId="Style_127_ch" w:type="character">
    <w:name w:val="List 4 Cont."/>
    <w:basedOn w:val="Style_11_ch"/>
    <w:link w:val="Style_127"/>
  </w:style>
  <w:style w:styleId="Style_128" w:type="paragraph">
    <w:name w:val="Drawing"/>
    <w:basedOn w:val="Style_45"/>
    <w:link w:val="Style_128_ch"/>
  </w:style>
  <w:style w:styleId="Style_128_ch" w:type="character">
    <w:name w:val="Drawing"/>
    <w:basedOn w:val="Style_45_ch"/>
    <w:link w:val="Style_128"/>
  </w:style>
  <w:style w:styleId="Style_129" w:type="paragraph">
    <w:name w:val="Footer left"/>
    <w:basedOn w:val="Style_2"/>
    <w:link w:val="Style_129_ch"/>
    <w:pPr>
      <w:tabs>
        <w:tab w:leader="none" w:pos="4819" w:val="center"/>
        <w:tab w:leader="none" w:pos="9638" w:val="right"/>
      </w:tabs>
      <w:ind/>
      <w:jc w:val="left"/>
    </w:pPr>
  </w:style>
  <w:style w:styleId="Style_129_ch" w:type="character">
    <w:name w:val="Footer left"/>
    <w:basedOn w:val="Style_2_ch"/>
    <w:link w:val="Style_129"/>
  </w:style>
  <w:style w:styleId="Style_130" w:type="paragraph">
    <w:name w:val="List 5 Start"/>
    <w:basedOn w:val="Style_11"/>
    <w:next w:val="Style_41"/>
    <w:link w:val="Style_130_ch"/>
    <w:pPr>
      <w:spacing w:after="0" w:before="0"/>
      <w:ind w:firstLine="0" w:left="0" w:right="0"/>
      <w:contextualSpacing w:val="0"/>
    </w:pPr>
  </w:style>
  <w:style w:styleId="Style_130_ch" w:type="character">
    <w:name w:val="List 5 Start"/>
    <w:basedOn w:val="Style_11_ch"/>
    <w:link w:val="Style_130"/>
  </w:style>
  <w:style w:styleId="Style_131" w:type="paragraph">
    <w:name w:val="User Index 8"/>
    <w:basedOn w:val="Style_6"/>
    <w:link w:val="Style_131_ch"/>
    <w:pPr>
      <w:tabs>
        <w:tab w:leader="dot" w:pos="7657" w:val="right"/>
      </w:tabs>
      <w:ind w:firstLine="0" w:left="0" w:right="0"/>
    </w:pPr>
  </w:style>
  <w:style w:styleId="Style_131_ch" w:type="character">
    <w:name w:val="User Index 8"/>
    <w:basedOn w:val="Style_6_ch"/>
    <w:link w:val="Style_131"/>
  </w:style>
  <w:style w:styleId="Style_75" w:type="paragraph">
    <w:name w:val="List 2"/>
    <w:basedOn w:val="Style_11"/>
    <w:link w:val="Style_75_ch"/>
    <w:pPr>
      <w:spacing w:after="0" w:before="0"/>
      <w:ind w:firstLine="0" w:left="0" w:right="0"/>
      <w:contextualSpacing w:val="0"/>
    </w:pPr>
  </w:style>
  <w:style w:styleId="Style_75_ch" w:type="character">
    <w:name w:val="List 2"/>
    <w:basedOn w:val="Style_11_ch"/>
    <w:link w:val="Style_75"/>
  </w:style>
  <w:style w:styleId="Style_132" w:type="paragraph">
    <w:name w:val="Page Number"/>
    <w:link w:val="Style_132_ch"/>
  </w:style>
  <w:style w:styleId="Style_132_ch" w:type="character">
    <w:name w:val="Page Number"/>
    <w:link w:val="Style_132"/>
  </w:style>
  <w:style w:styleId="Style_133" w:type="paragraph">
    <w:name w:val="List 1 Cont."/>
    <w:basedOn w:val="Style_11"/>
    <w:link w:val="Style_133_ch"/>
    <w:pPr>
      <w:spacing w:after="0" w:before="0"/>
      <w:ind w:firstLine="0" w:left="0" w:right="0"/>
      <w:contextualSpacing w:val="0"/>
    </w:pPr>
  </w:style>
  <w:style w:styleId="Style_133_ch" w:type="character">
    <w:name w:val="List 1 Cont."/>
    <w:basedOn w:val="Style_11_ch"/>
    <w:link w:val="Style_133"/>
  </w:style>
  <w:style w:styleId="Style_134" w:type="paragraph">
    <w:name w:val="Endnote Symbol"/>
    <w:link w:val="Style_134_ch"/>
  </w:style>
  <w:style w:styleId="Style_134_ch" w:type="character">
    <w:name w:val="Endnote Symbol"/>
    <w:link w:val="Style_134"/>
  </w:style>
  <w:style w:styleId="Style_135" w:type="paragraph">
    <w:name w:val="List 3 End"/>
    <w:basedOn w:val="Style_11"/>
    <w:next w:val="Style_96"/>
    <w:link w:val="Style_135_ch"/>
    <w:pPr>
      <w:spacing w:after="0" w:before="0"/>
      <w:ind w:firstLine="0" w:left="0" w:right="0"/>
      <w:contextualSpacing w:val="0"/>
    </w:pPr>
  </w:style>
  <w:style w:styleId="Style_135_ch" w:type="character">
    <w:name w:val="List 3 End"/>
    <w:basedOn w:val="Style_11_ch"/>
    <w:link w:val="Style_135"/>
  </w:style>
  <w:style w:styleId="Style_136" w:type="paragraph">
    <w:name w:val="Numbering Symbols"/>
    <w:link w:val="Style_136_ch"/>
  </w:style>
  <w:style w:styleId="Style_136_ch" w:type="character">
    <w:name w:val="Numbering Symbols"/>
    <w:link w:val="Style_136"/>
  </w:style>
  <w:style w:styleId="Style_137" w:type="paragraph">
    <w:name w:val="Subtitle"/>
    <w:basedOn w:val="Style_2"/>
    <w:next w:val="Style_51"/>
    <w:link w:val="Style_137_ch"/>
    <w:uiPriority w:val="11"/>
    <w:qFormat/>
    <w:pPr>
      <w:spacing w:after="0" w:before="0"/>
      <w:ind w:firstLine="0" w:left="709" w:right="0"/>
      <w:contextualSpacing w:val="0"/>
      <w:jc w:val="both"/>
    </w:pPr>
    <w:rPr>
      <w:b w:val="1"/>
    </w:rPr>
  </w:style>
  <w:style w:styleId="Style_137_ch" w:type="character">
    <w:name w:val="Subtitle"/>
    <w:basedOn w:val="Style_2_ch"/>
    <w:link w:val="Style_137"/>
    <w:rPr>
      <w:b w:val="1"/>
    </w:rPr>
  </w:style>
  <w:style w:styleId="Style_138" w:type="paragraph">
    <w:name w:val="Citation"/>
    <w:link w:val="Style_138_ch"/>
    <w:rPr>
      <w:i w:val="1"/>
    </w:rPr>
  </w:style>
  <w:style w:styleId="Style_138_ch" w:type="character">
    <w:name w:val="Citation"/>
    <w:link w:val="Style_138"/>
    <w:rPr>
      <w:i w:val="1"/>
    </w:rPr>
  </w:style>
  <w:style w:styleId="Style_139" w:type="paragraph">
    <w:name w:val="Header"/>
    <w:basedOn w:val="Style_2"/>
    <w:link w:val="Style_139_ch"/>
    <w:pPr>
      <w:tabs>
        <w:tab w:leader="none" w:pos="4819" w:val="center"/>
        <w:tab w:leader="none" w:pos="9638" w:val="right"/>
      </w:tabs>
      <w:ind/>
      <w:jc w:val="center"/>
    </w:pPr>
  </w:style>
  <w:style w:styleId="Style_139_ch" w:type="character">
    <w:name w:val="Header"/>
    <w:basedOn w:val="Style_2_ch"/>
    <w:link w:val="Style_139"/>
  </w:style>
  <w:style w:styleId="Style_140" w:type="paragraph">
    <w:name w:val="Bibliography Heading"/>
    <w:basedOn w:val="Style_9"/>
    <w:link w:val="Style_140_ch"/>
    <w:pPr>
      <w:ind w:firstLine="0" w:left="0" w:right="0"/>
    </w:pPr>
  </w:style>
  <w:style w:styleId="Style_140_ch" w:type="character">
    <w:name w:val="Bibliography Heading"/>
    <w:basedOn w:val="Style_9_ch"/>
    <w:link w:val="Style_140"/>
  </w:style>
  <w:style w:styleId="Style_141" w:type="paragraph">
    <w:name w:val="WW8Num2z0"/>
    <w:link w:val="Style_141_ch"/>
    <w:rPr>
      <w:rFonts w:ascii="Symbol" w:hAnsi="Symbol"/>
    </w:rPr>
  </w:style>
  <w:style w:styleId="Style_141_ch" w:type="character">
    <w:name w:val="WW8Num2z0"/>
    <w:link w:val="Style_141"/>
    <w:rPr>
      <w:rFonts w:ascii="Symbol" w:hAnsi="Symbol"/>
    </w:rPr>
  </w:style>
  <w:style w:styleId="Style_142" w:type="paragraph">
    <w:name w:val="Header left"/>
    <w:basedOn w:val="Style_2"/>
    <w:link w:val="Style_142_ch"/>
    <w:pPr>
      <w:tabs>
        <w:tab w:leader="none" w:pos="4819" w:val="center"/>
        <w:tab w:leader="none" w:pos="9638" w:val="right"/>
      </w:tabs>
      <w:ind/>
      <w:jc w:val="left"/>
    </w:pPr>
  </w:style>
  <w:style w:styleId="Style_142_ch" w:type="character">
    <w:name w:val="Header left"/>
    <w:basedOn w:val="Style_2_ch"/>
    <w:link w:val="Style_142"/>
  </w:style>
  <w:style w:styleId="Style_11" w:type="paragraph">
    <w:name w:val="List"/>
    <w:basedOn w:val="Style_4"/>
    <w:link w:val="Style_11_ch"/>
  </w:style>
  <w:style w:styleId="Style_11_ch" w:type="character">
    <w:name w:val="List"/>
    <w:basedOn w:val="Style_4_ch"/>
    <w:link w:val="Style_11"/>
  </w:style>
  <w:style w:styleId="Style_143" w:type="paragraph">
    <w:name w:val="Horizontal Line"/>
    <w:basedOn w:val="Style_2"/>
    <w:next w:val="Style_4"/>
    <w:link w:val="Style_143_ch"/>
    <w:pPr>
      <w:spacing w:after="0" w:before="0"/>
      <w:ind/>
      <w:contextualSpacing w:val="0"/>
    </w:pPr>
    <w:rPr>
      <w:sz w:val="4"/>
    </w:rPr>
  </w:style>
  <w:style w:styleId="Style_143_ch" w:type="character">
    <w:name w:val="Horizontal Line"/>
    <w:basedOn w:val="Style_2_ch"/>
    <w:link w:val="Style_143"/>
    <w:rPr>
      <w:sz w:val="4"/>
    </w:rPr>
  </w:style>
  <w:style w:styleId="Style_17" w:type="paragraph">
    <w:name w:val="List 4"/>
    <w:basedOn w:val="Style_11"/>
    <w:link w:val="Style_17_ch"/>
    <w:pPr>
      <w:spacing w:after="0" w:before="0"/>
      <w:ind w:firstLine="0" w:left="0" w:right="0"/>
      <w:contextualSpacing w:val="0"/>
    </w:pPr>
  </w:style>
  <w:style w:styleId="Style_17_ch" w:type="character">
    <w:name w:val="List 4"/>
    <w:basedOn w:val="Style_11_ch"/>
    <w:link w:val="Style_17"/>
  </w:style>
  <w:style w:styleId="Style_144" w:type="paragraph">
    <w:name w:val="Title"/>
    <w:basedOn w:val="Style_2"/>
    <w:next w:val="Style_51"/>
    <w:link w:val="Style_144_ch"/>
    <w:uiPriority w:val="10"/>
    <w:qFormat/>
    <w:pPr>
      <w:spacing w:after="170" w:before="0"/>
      <w:ind/>
      <w:contextualSpacing w:val="0"/>
    </w:pPr>
    <w:rPr>
      <w:b w:val="1"/>
    </w:rPr>
  </w:style>
  <w:style w:styleId="Style_144_ch" w:type="character">
    <w:name w:val="Title"/>
    <w:basedOn w:val="Style_2_ch"/>
    <w:link w:val="Style_144"/>
    <w:rPr>
      <w:b w:val="1"/>
    </w:rPr>
  </w:style>
  <w:style w:styleId="Style_145" w:type="paragraph">
    <w:name w:val="User Index 7"/>
    <w:basedOn w:val="Style_6"/>
    <w:link w:val="Style_145_ch"/>
    <w:pPr>
      <w:tabs>
        <w:tab w:leader="dot" w:pos="7940" w:val="right"/>
      </w:tabs>
      <w:ind w:firstLine="0" w:left="0" w:right="0"/>
    </w:pPr>
  </w:style>
  <w:style w:styleId="Style_145_ch" w:type="character">
    <w:name w:val="User Index 7"/>
    <w:basedOn w:val="Style_6_ch"/>
    <w:link w:val="Style_145"/>
  </w:style>
  <w:style w:styleId="Style_146" w:type="paragraph">
    <w:name w:val="heading 4"/>
    <w:basedOn w:val="Style_9"/>
    <w:next w:val="Style_4"/>
    <w:link w:val="Style_146_ch"/>
    <w:uiPriority w:val="9"/>
    <w:qFormat/>
    <w:pPr>
      <w:spacing w:after="0" w:before="0"/>
      <w:ind/>
      <w:contextualSpacing w:val="0"/>
    </w:pPr>
  </w:style>
  <w:style w:styleId="Style_146_ch" w:type="character">
    <w:name w:val="heading 4"/>
    <w:basedOn w:val="Style_9_ch"/>
    <w:link w:val="Style_146"/>
  </w:style>
  <w:style w:styleId="Style_147" w:type="paragraph">
    <w:name w:val="Figure Index Heading"/>
    <w:basedOn w:val="Style_9"/>
    <w:link w:val="Style_147_ch"/>
    <w:pPr>
      <w:ind w:firstLine="0" w:left="0" w:right="0"/>
      <w:jc w:val="center"/>
    </w:pPr>
  </w:style>
  <w:style w:styleId="Style_147_ch" w:type="character">
    <w:name w:val="Figure Index Heading"/>
    <w:basedOn w:val="Style_9_ch"/>
    <w:link w:val="Style_147"/>
  </w:style>
  <w:style w:styleId="Style_148" w:type="paragraph">
    <w:name w:val="User Index 4"/>
    <w:basedOn w:val="Style_6"/>
    <w:link w:val="Style_148_ch"/>
    <w:pPr>
      <w:tabs>
        <w:tab w:leader="dot" w:pos="8789" w:val="right"/>
      </w:tabs>
      <w:ind w:firstLine="0" w:left="0" w:right="0"/>
    </w:pPr>
  </w:style>
  <w:style w:styleId="Style_148_ch" w:type="character">
    <w:name w:val="User Index 4"/>
    <w:basedOn w:val="Style_6_ch"/>
    <w:link w:val="Style_148"/>
  </w:style>
  <w:style w:styleId="Style_149" w:type="paragraph">
    <w:name w:val="Hanging indent"/>
    <w:basedOn w:val="Style_4"/>
    <w:link w:val="Style_149_ch"/>
    <w:pPr>
      <w:tabs>
        <w:tab w:leader="none" w:pos="0" w:val="left"/>
      </w:tabs>
      <w:ind w:firstLine="0" w:left="0" w:right="0"/>
    </w:pPr>
  </w:style>
  <w:style w:styleId="Style_149_ch" w:type="character">
    <w:name w:val="Hanging indent"/>
    <w:basedOn w:val="Style_4_ch"/>
    <w:link w:val="Style_149"/>
  </w:style>
  <w:style w:styleId="Style_150" w:type="paragraph">
    <w:name w:val="Strong Emphasis"/>
    <w:link w:val="Style_150_ch"/>
    <w:rPr>
      <w:b w:val="1"/>
    </w:rPr>
  </w:style>
  <w:style w:styleId="Style_150_ch" w:type="character">
    <w:name w:val="Strong Emphasis"/>
    <w:link w:val="Style_150"/>
    <w:rPr>
      <w:b w:val="1"/>
    </w:rPr>
  </w:style>
  <w:style w:styleId="Style_151" w:type="paragraph">
    <w:name w:val="Numbering 5 Cont."/>
    <w:basedOn w:val="Style_11"/>
    <w:link w:val="Style_151_ch"/>
    <w:pPr>
      <w:spacing w:after="0" w:before="0"/>
      <w:ind w:firstLine="0" w:left="0" w:right="0"/>
      <w:contextualSpacing w:val="0"/>
    </w:pPr>
  </w:style>
  <w:style w:styleId="Style_151_ch" w:type="character">
    <w:name w:val="Numbering 5 Cont."/>
    <w:basedOn w:val="Style_11_ch"/>
    <w:link w:val="Style_151"/>
  </w:style>
  <w:style w:styleId="Style_152" w:type="paragraph">
    <w:name w:val="heading 2"/>
    <w:basedOn w:val="Style_9"/>
    <w:next w:val="Style_4"/>
    <w:link w:val="Style_152_ch"/>
    <w:uiPriority w:val="9"/>
    <w:qFormat/>
    <w:pPr>
      <w:spacing w:after="0" w:before="0"/>
      <w:ind/>
      <w:contextualSpacing w:val="0"/>
      <w:outlineLvl w:val="1"/>
    </w:pPr>
  </w:style>
  <w:style w:styleId="Style_152_ch" w:type="character">
    <w:name w:val="heading 2"/>
    <w:basedOn w:val="Style_9_ch"/>
    <w:link w:val="Style_152"/>
  </w:style>
  <w:style w:styleId="Style_153" w:type="paragraph">
    <w:name w:val="User Index 1"/>
    <w:basedOn w:val="Style_6"/>
    <w:link w:val="Style_153_ch"/>
    <w:pPr>
      <w:tabs>
        <w:tab w:leader="dot" w:pos="9638" w:val="right"/>
      </w:tabs>
      <w:ind w:firstLine="0" w:left="0" w:right="0"/>
    </w:pPr>
  </w:style>
  <w:style w:styleId="Style_153_ch" w:type="character">
    <w:name w:val="User Index 1"/>
    <w:basedOn w:val="Style_6_ch"/>
    <w:link w:val="Style_153"/>
  </w:style>
  <w:style w:styleId="Style_154" w:type="paragraph">
    <w:name w:val="heading 6"/>
    <w:basedOn w:val="Style_9"/>
    <w:next w:val="Style_4"/>
    <w:link w:val="Style_154_ch"/>
    <w:uiPriority w:val="9"/>
    <w:qFormat/>
  </w:style>
  <w:style w:styleId="Style_154_ch" w:type="character">
    <w:name w:val="heading 6"/>
    <w:basedOn w:val="Style_9_ch"/>
    <w:link w:val="Style_154"/>
  </w:style>
  <w:style w:styleId="Style_155" w:type="paragraph">
    <w:name w:val="Heading 10"/>
    <w:basedOn w:val="Style_9"/>
    <w:next w:val="Style_4"/>
    <w:link w:val="Style_155_ch"/>
    <w:pPr>
      <w:spacing w:after="0" w:before="0"/>
      <w:ind/>
      <w:contextualSpacing w:val="0"/>
    </w:pPr>
  </w:style>
  <w:style w:styleId="Style_155_ch" w:type="character">
    <w:name w:val="Heading 10"/>
    <w:basedOn w:val="Style_9_ch"/>
    <w:link w:val="Style_155"/>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MyOffice-ConsoleClient-Linux/29-1028.734.7338.662.0@RELEASE-CORE-29.0-RC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2023-05-18T07:41:41Z</dcterms:modified>
</cp:coreProperties>
</file>