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80E" w:rsidRDefault="001C580E" w:rsidP="001C580E">
      <w:pPr>
        <w:jc w:val="center"/>
        <w:rPr>
          <w:b/>
          <w:bCs/>
          <w:sz w:val="26"/>
        </w:rPr>
      </w:pPr>
      <w:r>
        <w:rPr>
          <w:b/>
          <w:noProof/>
          <w:sz w:val="26"/>
        </w:rPr>
        <w:drawing>
          <wp:inline distT="0" distB="0" distL="0" distR="0">
            <wp:extent cx="733425" cy="1085850"/>
            <wp:effectExtent l="19050" t="0" r="9525" b="0"/>
            <wp:docPr id="1" name="Рисунок 2" descr="в фирменный блан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в фирменный бланк2"/>
                    <pic:cNvPicPr>
                      <a:picLocks noChangeAspect="1" noChangeArrowheads="1"/>
                    </pic:cNvPicPr>
                  </pic:nvPicPr>
                  <pic:blipFill>
                    <a:blip r:embed="rId4" cstate="print"/>
                    <a:srcRect/>
                    <a:stretch>
                      <a:fillRect/>
                    </a:stretch>
                  </pic:blipFill>
                  <pic:spPr bwMode="auto">
                    <a:xfrm>
                      <a:off x="0" y="0"/>
                      <a:ext cx="733425" cy="1085850"/>
                    </a:xfrm>
                    <a:prstGeom prst="rect">
                      <a:avLst/>
                    </a:prstGeom>
                    <a:noFill/>
                    <a:ln w="9525">
                      <a:noFill/>
                      <a:miter lim="800000"/>
                      <a:headEnd/>
                      <a:tailEnd/>
                    </a:ln>
                  </pic:spPr>
                </pic:pic>
              </a:graphicData>
            </a:graphic>
          </wp:inline>
        </w:drawing>
      </w:r>
    </w:p>
    <w:p w:rsidR="001C580E" w:rsidRDefault="001C580E" w:rsidP="001C580E">
      <w:pPr>
        <w:jc w:val="center"/>
        <w:rPr>
          <w:b/>
          <w:bCs/>
          <w:sz w:val="26"/>
        </w:rPr>
      </w:pPr>
      <w:r>
        <w:rPr>
          <w:b/>
          <w:bCs/>
          <w:sz w:val="26"/>
        </w:rPr>
        <w:t>АДМИНИСТРАЦИЯ</w:t>
      </w:r>
    </w:p>
    <w:p w:rsidR="001C580E" w:rsidRDefault="001C580E" w:rsidP="001C580E">
      <w:pPr>
        <w:jc w:val="center"/>
        <w:rPr>
          <w:b/>
          <w:bCs/>
          <w:sz w:val="26"/>
          <w:szCs w:val="26"/>
        </w:rPr>
      </w:pPr>
      <w:r>
        <w:rPr>
          <w:b/>
          <w:bCs/>
          <w:sz w:val="26"/>
        </w:rPr>
        <w:t xml:space="preserve"> КОТЛУБАНСКОГО СЕЛЬСКОГО ПОСЕЛЕНИЯ </w:t>
      </w:r>
    </w:p>
    <w:p w:rsidR="001C580E" w:rsidRDefault="001C580E" w:rsidP="001C580E">
      <w:pPr>
        <w:jc w:val="center"/>
        <w:rPr>
          <w:b/>
          <w:bCs/>
          <w:sz w:val="26"/>
        </w:rPr>
      </w:pPr>
      <w:r>
        <w:rPr>
          <w:b/>
          <w:bCs/>
          <w:sz w:val="26"/>
        </w:rPr>
        <w:t xml:space="preserve">ГОРОДИЩЕНСКОГО МУНИЦИПАЛЬНОГО РАЙОНА </w:t>
      </w:r>
    </w:p>
    <w:p w:rsidR="00E975D6" w:rsidRPr="0012445C" w:rsidRDefault="001C580E" w:rsidP="001C580E">
      <w:pPr>
        <w:pStyle w:val="a3"/>
        <w:jc w:val="center"/>
        <w:rPr>
          <w:rFonts w:ascii="Times New Roman" w:hAnsi="Times New Roman" w:cs="Times New Roman"/>
          <w:sz w:val="24"/>
          <w:szCs w:val="24"/>
        </w:rPr>
      </w:pPr>
      <w:r w:rsidRPr="0012445C">
        <w:rPr>
          <w:rFonts w:ascii="Times New Roman" w:hAnsi="Times New Roman" w:cs="Times New Roman"/>
          <w:b/>
          <w:bCs/>
          <w:sz w:val="26"/>
        </w:rPr>
        <w:t>ВОЛГОГРАДСКОЙ ОБЛАСТИ</w:t>
      </w:r>
    </w:p>
    <w:p w:rsidR="00E975D6" w:rsidRDefault="00E975D6" w:rsidP="00E975D6">
      <w:pPr>
        <w:pStyle w:val="a3"/>
        <w:jc w:val="center"/>
        <w:rPr>
          <w:rFonts w:ascii="Times New Roman" w:hAnsi="Times New Roman" w:cs="Times New Roman"/>
          <w:sz w:val="24"/>
          <w:szCs w:val="24"/>
        </w:rPr>
      </w:pPr>
    </w:p>
    <w:p w:rsidR="00E975D6" w:rsidRDefault="00E5486D" w:rsidP="00E975D6">
      <w:pPr>
        <w:pStyle w:val="a3"/>
        <w:jc w:val="center"/>
        <w:rPr>
          <w:rFonts w:ascii="Times New Roman" w:hAnsi="Times New Roman" w:cs="Times New Roman"/>
          <w:sz w:val="24"/>
          <w:szCs w:val="24"/>
        </w:rPr>
      </w:pPr>
      <w:r>
        <w:rPr>
          <w:rFonts w:ascii="Times New Roman" w:hAnsi="Times New Roman" w:cs="Times New Roman"/>
          <w:sz w:val="24"/>
          <w:szCs w:val="24"/>
        </w:rPr>
        <w:t>РАСПОРЯЖЕНИЕ</w:t>
      </w:r>
    </w:p>
    <w:p w:rsidR="00E975D6" w:rsidRDefault="00E975D6" w:rsidP="00E975D6">
      <w:pPr>
        <w:pStyle w:val="a3"/>
        <w:jc w:val="center"/>
        <w:rPr>
          <w:rFonts w:ascii="Times New Roman" w:hAnsi="Times New Roman" w:cs="Times New Roman"/>
          <w:sz w:val="24"/>
          <w:szCs w:val="24"/>
        </w:rPr>
      </w:pPr>
    </w:p>
    <w:p w:rsidR="00E975D6" w:rsidRDefault="002A7FDE" w:rsidP="00E975D6">
      <w:pPr>
        <w:pStyle w:val="a3"/>
        <w:jc w:val="both"/>
        <w:rPr>
          <w:rFonts w:ascii="Times New Roman" w:hAnsi="Times New Roman" w:cs="Times New Roman"/>
          <w:sz w:val="24"/>
          <w:szCs w:val="24"/>
        </w:rPr>
      </w:pPr>
      <w:r>
        <w:rPr>
          <w:rFonts w:ascii="Times New Roman" w:hAnsi="Times New Roman" w:cs="Times New Roman"/>
          <w:sz w:val="24"/>
          <w:szCs w:val="24"/>
        </w:rPr>
        <w:t>От  30.01.2025</w:t>
      </w:r>
      <w:r w:rsidR="00E975D6">
        <w:rPr>
          <w:rFonts w:ascii="Times New Roman" w:hAnsi="Times New Roman" w:cs="Times New Roman"/>
          <w:sz w:val="24"/>
          <w:szCs w:val="24"/>
        </w:rPr>
        <w:t xml:space="preserve"> года                                                                    </w:t>
      </w:r>
      <w:r w:rsidR="00E5486D">
        <w:rPr>
          <w:rFonts w:ascii="Times New Roman" w:hAnsi="Times New Roman" w:cs="Times New Roman"/>
          <w:sz w:val="24"/>
          <w:szCs w:val="24"/>
        </w:rPr>
        <w:t xml:space="preserve">                            №</w:t>
      </w:r>
      <w:r>
        <w:rPr>
          <w:rFonts w:ascii="Times New Roman" w:hAnsi="Times New Roman" w:cs="Times New Roman"/>
          <w:sz w:val="24"/>
          <w:szCs w:val="24"/>
        </w:rPr>
        <w:t>2</w:t>
      </w:r>
    </w:p>
    <w:p w:rsidR="0064244E" w:rsidRDefault="0064244E" w:rsidP="00E975D6">
      <w:pPr>
        <w:pStyle w:val="a3"/>
        <w:jc w:val="both"/>
        <w:rPr>
          <w:rFonts w:ascii="Times New Roman" w:hAnsi="Times New Roman" w:cs="Times New Roman"/>
          <w:sz w:val="24"/>
          <w:szCs w:val="24"/>
        </w:rPr>
      </w:pPr>
    </w:p>
    <w:p w:rsidR="00E975D6" w:rsidRDefault="00E975D6" w:rsidP="00E975D6">
      <w:pPr>
        <w:pStyle w:val="a3"/>
        <w:jc w:val="both"/>
        <w:rPr>
          <w:rFonts w:ascii="Times New Roman" w:hAnsi="Times New Roman" w:cs="Times New Roman"/>
          <w:sz w:val="24"/>
          <w:szCs w:val="24"/>
        </w:rPr>
      </w:pPr>
    </w:p>
    <w:p w:rsidR="00E975D6" w:rsidRPr="0064244E" w:rsidRDefault="005F1CCD" w:rsidP="008A1FDA">
      <w:pPr>
        <w:pStyle w:val="a3"/>
        <w:jc w:val="center"/>
        <w:rPr>
          <w:rFonts w:ascii="Times New Roman" w:hAnsi="Times New Roman" w:cs="Times New Roman"/>
          <w:b/>
          <w:sz w:val="24"/>
          <w:szCs w:val="24"/>
        </w:rPr>
      </w:pPr>
      <w:r>
        <w:rPr>
          <w:rFonts w:ascii="Times New Roman" w:hAnsi="Times New Roman" w:cs="Times New Roman"/>
          <w:b/>
          <w:sz w:val="24"/>
          <w:szCs w:val="24"/>
        </w:rPr>
        <w:t>Об  утверждении  докладов  о  результатах  правоприменительной  практики  осуществления  муниципального  контроля  в  границах  Котлубанского  сельского  поселения  за  2024 год</w:t>
      </w:r>
    </w:p>
    <w:p w:rsidR="0064244E" w:rsidRDefault="0064244E" w:rsidP="008A1FDA">
      <w:pPr>
        <w:pStyle w:val="a3"/>
        <w:jc w:val="center"/>
        <w:rPr>
          <w:rFonts w:ascii="Times New Roman" w:hAnsi="Times New Roman" w:cs="Times New Roman"/>
          <w:sz w:val="24"/>
          <w:szCs w:val="24"/>
        </w:rPr>
      </w:pPr>
    </w:p>
    <w:p w:rsidR="0064244E" w:rsidRDefault="0064244E" w:rsidP="008A1FDA">
      <w:pPr>
        <w:pStyle w:val="a3"/>
        <w:jc w:val="center"/>
        <w:rPr>
          <w:rFonts w:ascii="Times New Roman" w:hAnsi="Times New Roman" w:cs="Times New Roman"/>
          <w:sz w:val="24"/>
          <w:szCs w:val="24"/>
        </w:rPr>
      </w:pPr>
    </w:p>
    <w:p w:rsidR="005F1CCD" w:rsidRDefault="00E975D6" w:rsidP="00E975D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2A7FDE">
        <w:rPr>
          <w:rFonts w:ascii="Times New Roman" w:hAnsi="Times New Roman" w:cs="Times New Roman"/>
          <w:sz w:val="24"/>
          <w:szCs w:val="24"/>
        </w:rPr>
        <w:t xml:space="preserve">   </w:t>
      </w:r>
      <w:r>
        <w:rPr>
          <w:rFonts w:ascii="Times New Roman" w:hAnsi="Times New Roman" w:cs="Times New Roman"/>
          <w:sz w:val="24"/>
          <w:szCs w:val="24"/>
        </w:rPr>
        <w:t xml:space="preserve">В </w:t>
      </w:r>
      <w:r w:rsidR="00FE03F0">
        <w:rPr>
          <w:rFonts w:ascii="Times New Roman" w:hAnsi="Times New Roman" w:cs="Times New Roman"/>
          <w:sz w:val="24"/>
          <w:szCs w:val="24"/>
        </w:rPr>
        <w:t xml:space="preserve"> </w:t>
      </w:r>
      <w:r w:rsidR="008A1FDA">
        <w:rPr>
          <w:rFonts w:ascii="Times New Roman" w:hAnsi="Times New Roman" w:cs="Times New Roman"/>
          <w:sz w:val="24"/>
          <w:szCs w:val="24"/>
        </w:rPr>
        <w:t>соответствии  со  с</w:t>
      </w:r>
      <w:r w:rsidR="005F1CCD">
        <w:rPr>
          <w:rFonts w:ascii="Times New Roman" w:hAnsi="Times New Roman" w:cs="Times New Roman"/>
          <w:sz w:val="24"/>
          <w:szCs w:val="24"/>
        </w:rPr>
        <w:t>т.  47  Федерального  закона  от  30.07.2020 года  №248  ФЗ  «О  государственном  контроле  (надзоре)  и  муниципальном  контроле  в  Российской  Федерации»  и  руководствуясь  Уставом  Котлубанского  сельского  поселения</w:t>
      </w:r>
    </w:p>
    <w:p w:rsidR="00FE03F0" w:rsidRDefault="00E975D6" w:rsidP="00E975D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
    <w:p w:rsidR="00E975D6" w:rsidRDefault="008A1FDA" w:rsidP="00E975D6">
      <w:pPr>
        <w:pStyle w:val="a3"/>
        <w:jc w:val="both"/>
        <w:rPr>
          <w:rFonts w:ascii="Times New Roman" w:hAnsi="Times New Roman" w:cs="Times New Roman"/>
          <w:sz w:val="24"/>
          <w:szCs w:val="24"/>
        </w:rPr>
      </w:pPr>
      <w:r>
        <w:rPr>
          <w:rFonts w:ascii="Times New Roman" w:hAnsi="Times New Roman" w:cs="Times New Roman"/>
          <w:sz w:val="24"/>
          <w:szCs w:val="24"/>
        </w:rPr>
        <w:t>РАСПОРЯЖАЮСЬ:</w:t>
      </w:r>
    </w:p>
    <w:p w:rsidR="008A1FDA" w:rsidRDefault="008A1FDA" w:rsidP="00E975D6">
      <w:pPr>
        <w:pStyle w:val="a3"/>
        <w:jc w:val="both"/>
        <w:rPr>
          <w:rFonts w:ascii="Times New Roman" w:hAnsi="Times New Roman" w:cs="Times New Roman"/>
          <w:sz w:val="24"/>
          <w:szCs w:val="24"/>
        </w:rPr>
      </w:pPr>
    </w:p>
    <w:p w:rsidR="005F1CCD" w:rsidRDefault="002A7FDE" w:rsidP="002A7FDE">
      <w:pPr>
        <w:spacing w:after="16"/>
        <w:ind w:left="10" w:hanging="10"/>
        <w:jc w:val="both"/>
      </w:pPr>
      <w:r>
        <w:t xml:space="preserve">          </w:t>
      </w:r>
      <w:r w:rsidR="00E5486D">
        <w:t>1</w:t>
      </w:r>
      <w:r w:rsidR="00E5486D" w:rsidRPr="005F1CCD">
        <w:t xml:space="preserve">. </w:t>
      </w:r>
      <w:r w:rsidR="008B0F99" w:rsidRPr="005F1CCD">
        <w:t xml:space="preserve"> </w:t>
      </w:r>
      <w:r w:rsidR="005F1CCD">
        <w:t>Утвердить  Доклад о результатах</w:t>
      </w:r>
      <w:r w:rsidR="005F1CCD" w:rsidRPr="005F1CCD">
        <w:t xml:space="preserve"> обобщения правоприменительной практики организации и проведения </w:t>
      </w:r>
      <w:bookmarkStart w:id="0" w:name="_Hlk73706793"/>
      <w:r w:rsidR="005F1CCD" w:rsidRPr="005F1CCD">
        <w:t xml:space="preserve">муниципального контроля </w:t>
      </w:r>
      <w:bookmarkEnd w:id="0"/>
      <w:r w:rsidR="005F1CCD" w:rsidRPr="005F1CCD">
        <w:t>в сфере благоустройства на территории Котлубанского  сельского  поселения  за  2024 год</w:t>
      </w:r>
      <w:r w:rsidR="005F1CCD">
        <w:t>,  согласно  приложению  №1</w:t>
      </w:r>
    </w:p>
    <w:p w:rsidR="005F1CCD" w:rsidRDefault="002A7FDE" w:rsidP="008A1FDA">
      <w:pPr>
        <w:pStyle w:val="a3"/>
        <w:jc w:val="both"/>
        <w:rPr>
          <w:rFonts w:ascii="Times New Roman" w:hAnsi="Times New Roman"/>
          <w:sz w:val="24"/>
          <w:szCs w:val="24"/>
        </w:rPr>
      </w:pPr>
      <w:r>
        <w:rPr>
          <w:rFonts w:ascii="Times New Roman" w:hAnsi="Times New Roman"/>
          <w:sz w:val="24"/>
          <w:szCs w:val="24"/>
        </w:rPr>
        <w:t xml:space="preserve">        </w:t>
      </w:r>
      <w:r w:rsidR="008A1FDA">
        <w:rPr>
          <w:rFonts w:ascii="Times New Roman" w:hAnsi="Times New Roman"/>
          <w:sz w:val="24"/>
          <w:szCs w:val="24"/>
        </w:rPr>
        <w:t>2</w:t>
      </w:r>
      <w:r w:rsidR="005F1CCD">
        <w:rPr>
          <w:rFonts w:ascii="Times New Roman" w:hAnsi="Times New Roman"/>
          <w:sz w:val="24"/>
          <w:szCs w:val="24"/>
        </w:rPr>
        <w:t>. Утвердить</w:t>
      </w:r>
      <w:r w:rsidR="005F1CCD" w:rsidRPr="005F1CCD">
        <w:rPr>
          <w:rFonts w:ascii="Times New Roman" w:hAnsi="Times New Roman" w:cs="Times New Roman"/>
          <w:sz w:val="24"/>
          <w:szCs w:val="24"/>
        </w:rPr>
        <w:t xml:space="preserve"> </w:t>
      </w:r>
      <w:r w:rsidR="005F1CCD">
        <w:rPr>
          <w:rFonts w:ascii="Times New Roman" w:hAnsi="Times New Roman" w:cs="Times New Roman"/>
          <w:sz w:val="24"/>
          <w:szCs w:val="24"/>
        </w:rPr>
        <w:t xml:space="preserve">Доклад о результатах обобщения правоприменительной практики администрации Котлубанского  сельского поселения Городищенского муниципального района Волгоградской области по муниципальному  контролю </w:t>
      </w:r>
      <w:r w:rsidR="005F1CCD">
        <w:rPr>
          <w:rFonts w:ascii="Times New Roman" w:hAnsi="Times New Roman" w:cs="Times New Roman"/>
          <w:color w:val="00000A"/>
          <w:spacing w:val="2"/>
          <w:sz w:val="24"/>
          <w:szCs w:val="24"/>
        </w:rPr>
        <w:t xml:space="preserve">на автомобильном транспорте, городском наземном электрическом транспорте и в дорожном хозяйстве в </w:t>
      </w:r>
      <w:r w:rsidR="005F1CCD">
        <w:rPr>
          <w:rFonts w:ascii="Times New Roman" w:hAnsi="Times New Roman" w:cs="Times New Roman"/>
          <w:color w:val="00000A"/>
          <w:sz w:val="24"/>
          <w:szCs w:val="24"/>
        </w:rPr>
        <w:t xml:space="preserve">границах  Котлубанского  сельского поселения Городищенского муниципального района Волгоградской области </w:t>
      </w:r>
      <w:r w:rsidR="005F1CCD">
        <w:rPr>
          <w:rFonts w:ascii="Times New Roman" w:hAnsi="Times New Roman" w:cs="Times New Roman"/>
          <w:sz w:val="24"/>
          <w:szCs w:val="24"/>
        </w:rPr>
        <w:t>за 2024 год,  согласно  приложению  №2</w:t>
      </w:r>
    </w:p>
    <w:p w:rsidR="005F1CCD" w:rsidRPr="005F1CCD" w:rsidRDefault="002A7FDE" w:rsidP="008A1FDA">
      <w:pPr>
        <w:pStyle w:val="a3"/>
        <w:jc w:val="both"/>
        <w:rPr>
          <w:rFonts w:ascii="Times New Roman" w:hAnsi="Times New Roman" w:cs="Times New Roman"/>
          <w:sz w:val="24"/>
          <w:szCs w:val="24"/>
        </w:rPr>
      </w:pPr>
      <w:r>
        <w:rPr>
          <w:rFonts w:ascii="Times New Roman" w:hAnsi="Times New Roman"/>
          <w:sz w:val="24"/>
          <w:szCs w:val="24"/>
        </w:rPr>
        <w:t xml:space="preserve">        </w:t>
      </w:r>
      <w:r w:rsidR="0064244E">
        <w:rPr>
          <w:rFonts w:ascii="Times New Roman" w:hAnsi="Times New Roman"/>
          <w:sz w:val="24"/>
          <w:szCs w:val="24"/>
        </w:rPr>
        <w:t xml:space="preserve">3. </w:t>
      </w:r>
      <w:r w:rsidR="005F1CCD">
        <w:rPr>
          <w:rFonts w:ascii="Times New Roman" w:hAnsi="Times New Roman"/>
          <w:sz w:val="24"/>
          <w:szCs w:val="24"/>
        </w:rPr>
        <w:t xml:space="preserve">Утвердить  </w:t>
      </w:r>
      <w:r w:rsidR="005F1CCD" w:rsidRPr="005F1CCD">
        <w:rPr>
          <w:rFonts w:ascii="Times New Roman" w:hAnsi="Times New Roman" w:cs="Times New Roman"/>
          <w:sz w:val="24"/>
          <w:szCs w:val="24"/>
        </w:rPr>
        <w:t>Доклад о результатах обобщения правоприменительной практики администрации  Котлубанского  сельского  поселения Городищенского муниципального района Волгоградской области по муниципальному жилищному контролю на территории Котлубанского  сельского  поселения  Городищенского муниципального района Волгоградской области за 2024 год</w:t>
      </w:r>
      <w:r w:rsidR="005F1CCD">
        <w:rPr>
          <w:rFonts w:ascii="Times New Roman" w:hAnsi="Times New Roman" w:cs="Times New Roman"/>
          <w:sz w:val="24"/>
          <w:szCs w:val="24"/>
        </w:rPr>
        <w:t>,  согласно  приложению  №3</w:t>
      </w:r>
    </w:p>
    <w:p w:rsidR="005F1CCD" w:rsidRDefault="002A7FDE" w:rsidP="008A1FDA">
      <w:pPr>
        <w:pStyle w:val="a3"/>
        <w:jc w:val="both"/>
        <w:rPr>
          <w:rFonts w:ascii="Times New Roman" w:hAnsi="Times New Roman"/>
          <w:sz w:val="24"/>
          <w:szCs w:val="24"/>
        </w:rPr>
      </w:pPr>
      <w:r>
        <w:rPr>
          <w:rFonts w:ascii="Times New Roman" w:hAnsi="Times New Roman"/>
          <w:sz w:val="24"/>
          <w:szCs w:val="24"/>
        </w:rPr>
        <w:t xml:space="preserve">        </w:t>
      </w:r>
      <w:r w:rsidR="005F1CCD">
        <w:rPr>
          <w:rFonts w:ascii="Times New Roman" w:hAnsi="Times New Roman"/>
          <w:sz w:val="24"/>
          <w:szCs w:val="24"/>
        </w:rPr>
        <w:t xml:space="preserve">4.  </w:t>
      </w:r>
      <w:proofErr w:type="gramStart"/>
      <w:r w:rsidR="005F1CCD">
        <w:rPr>
          <w:rFonts w:ascii="Times New Roman" w:hAnsi="Times New Roman"/>
          <w:sz w:val="24"/>
          <w:szCs w:val="24"/>
        </w:rPr>
        <w:t>Разместить</w:t>
      </w:r>
      <w:proofErr w:type="gramEnd"/>
      <w:r w:rsidR="005F1CCD">
        <w:rPr>
          <w:rFonts w:ascii="Times New Roman" w:hAnsi="Times New Roman"/>
          <w:sz w:val="24"/>
          <w:szCs w:val="24"/>
        </w:rPr>
        <w:t xml:space="preserve">  настоящее  распоряжение  в  сетевом издании  «Официальный  сайт  Котлубанского  сельского поселения</w:t>
      </w:r>
    </w:p>
    <w:p w:rsidR="0064244E" w:rsidRDefault="002A7FDE" w:rsidP="008A1FDA">
      <w:pPr>
        <w:pStyle w:val="a3"/>
        <w:jc w:val="both"/>
        <w:rPr>
          <w:rFonts w:ascii="Times New Roman" w:hAnsi="Times New Roman"/>
          <w:sz w:val="24"/>
          <w:szCs w:val="24"/>
        </w:rPr>
      </w:pPr>
      <w:r>
        <w:rPr>
          <w:rFonts w:ascii="Times New Roman" w:hAnsi="Times New Roman"/>
          <w:sz w:val="24"/>
          <w:szCs w:val="24"/>
        </w:rPr>
        <w:t xml:space="preserve">       </w:t>
      </w:r>
      <w:r w:rsidR="005F1CCD">
        <w:rPr>
          <w:rFonts w:ascii="Times New Roman" w:hAnsi="Times New Roman"/>
          <w:sz w:val="24"/>
          <w:szCs w:val="24"/>
        </w:rPr>
        <w:t xml:space="preserve">5.  </w:t>
      </w:r>
      <w:proofErr w:type="gramStart"/>
      <w:r w:rsidR="0064244E">
        <w:rPr>
          <w:rFonts w:ascii="Times New Roman" w:hAnsi="Times New Roman"/>
          <w:sz w:val="24"/>
          <w:szCs w:val="24"/>
        </w:rPr>
        <w:t>Контроль  за</w:t>
      </w:r>
      <w:proofErr w:type="gramEnd"/>
      <w:r w:rsidR="0064244E">
        <w:rPr>
          <w:rFonts w:ascii="Times New Roman" w:hAnsi="Times New Roman"/>
          <w:sz w:val="24"/>
          <w:szCs w:val="24"/>
        </w:rPr>
        <w:t xml:space="preserve">  исполнением  данного  распоряжения  оставляю  за  собой</w:t>
      </w:r>
      <w:r w:rsidR="007D6EB4">
        <w:rPr>
          <w:rFonts w:ascii="Times New Roman" w:hAnsi="Times New Roman"/>
          <w:sz w:val="24"/>
          <w:szCs w:val="24"/>
        </w:rPr>
        <w:t>.</w:t>
      </w:r>
    </w:p>
    <w:p w:rsidR="008A1FDA" w:rsidRDefault="008A1FDA" w:rsidP="008A1FDA">
      <w:pPr>
        <w:pStyle w:val="a3"/>
        <w:jc w:val="both"/>
        <w:rPr>
          <w:rFonts w:ascii="Times New Roman" w:hAnsi="Times New Roman" w:cs="Times New Roman"/>
          <w:sz w:val="24"/>
          <w:szCs w:val="24"/>
        </w:rPr>
      </w:pPr>
    </w:p>
    <w:p w:rsidR="008A1FDA" w:rsidRDefault="008A1FDA" w:rsidP="008A1FDA">
      <w:pPr>
        <w:pStyle w:val="a3"/>
        <w:jc w:val="both"/>
        <w:rPr>
          <w:rFonts w:ascii="Times New Roman" w:hAnsi="Times New Roman" w:cs="Times New Roman"/>
          <w:sz w:val="24"/>
          <w:szCs w:val="24"/>
        </w:rPr>
      </w:pPr>
    </w:p>
    <w:p w:rsidR="0012445C" w:rsidRDefault="0012445C" w:rsidP="008A1FDA">
      <w:pPr>
        <w:pStyle w:val="a3"/>
        <w:jc w:val="both"/>
        <w:rPr>
          <w:rFonts w:ascii="Times New Roman" w:hAnsi="Times New Roman" w:cs="Times New Roman"/>
          <w:sz w:val="24"/>
          <w:szCs w:val="24"/>
        </w:rPr>
      </w:pPr>
    </w:p>
    <w:p w:rsidR="0088425D" w:rsidRDefault="0088425D" w:rsidP="00E975D6">
      <w:pPr>
        <w:pStyle w:val="a3"/>
        <w:jc w:val="both"/>
        <w:rPr>
          <w:rFonts w:ascii="Times New Roman" w:hAnsi="Times New Roman" w:cs="Times New Roman"/>
          <w:sz w:val="24"/>
          <w:szCs w:val="24"/>
        </w:rPr>
      </w:pPr>
    </w:p>
    <w:p w:rsidR="0088425D" w:rsidRDefault="0088425D" w:rsidP="00E975D6">
      <w:pPr>
        <w:pStyle w:val="a3"/>
        <w:jc w:val="both"/>
        <w:rPr>
          <w:rFonts w:ascii="Times New Roman" w:hAnsi="Times New Roman" w:cs="Times New Roman"/>
          <w:sz w:val="24"/>
          <w:szCs w:val="24"/>
        </w:rPr>
      </w:pPr>
      <w:r>
        <w:rPr>
          <w:rFonts w:ascii="Times New Roman" w:hAnsi="Times New Roman" w:cs="Times New Roman"/>
          <w:sz w:val="24"/>
          <w:szCs w:val="24"/>
        </w:rPr>
        <w:t>Глава  Котлубанского  сельского  поселения                                                   И.А. Давиденко</w:t>
      </w:r>
    </w:p>
    <w:p w:rsidR="005F1CCD" w:rsidRDefault="005F1CCD" w:rsidP="00E975D6">
      <w:pPr>
        <w:pStyle w:val="a3"/>
        <w:jc w:val="both"/>
        <w:rPr>
          <w:rFonts w:ascii="Times New Roman" w:hAnsi="Times New Roman" w:cs="Times New Roman"/>
          <w:sz w:val="24"/>
          <w:szCs w:val="24"/>
        </w:rPr>
      </w:pPr>
    </w:p>
    <w:p w:rsidR="002A7FDE" w:rsidRDefault="002A7FDE" w:rsidP="005F1CCD">
      <w:pPr>
        <w:pStyle w:val="a3"/>
        <w:jc w:val="right"/>
        <w:rPr>
          <w:rFonts w:ascii="Times New Roman" w:hAnsi="Times New Roman" w:cs="Times New Roman"/>
          <w:sz w:val="24"/>
          <w:szCs w:val="24"/>
        </w:rPr>
      </w:pPr>
    </w:p>
    <w:p w:rsidR="002A7FDE" w:rsidRDefault="002A7FDE" w:rsidP="005F1CCD">
      <w:pPr>
        <w:pStyle w:val="a3"/>
        <w:jc w:val="right"/>
        <w:rPr>
          <w:rFonts w:ascii="Times New Roman" w:hAnsi="Times New Roman" w:cs="Times New Roman"/>
          <w:sz w:val="24"/>
          <w:szCs w:val="24"/>
        </w:rPr>
      </w:pPr>
    </w:p>
    <w:p w:rsidR="002A7FDE" w:rsidRDefault="002A7FDE" w:rsidP="005F1CCD">
      <w:pPr>
        <w:pStyle w:val="a3"/>
        <w:jc w:val="right"/>
        <w:rPr>
          <w:rFonts w:ascii="Times New Roman" w:hAnsi="Times New Roman" w:cs="Times New Roman"/>
          <w:sz w:val="24"/>
          <w:szCs w:val="24"/>
        </w:rPr>
      </w:pPr>
    </w:p>
    <w:p w:rsidR="002A7FDE" w:rsidRDefault="002A7FDE" w:rsidP="005F1CCD">
      <w:pPr>
        <w:pStyle w:val="a3"/>
        <w:jc w:val="right"/>
        <w:rPr>
          <w:rFonts w:ascii="Times New Roman" w:hAnsi="Times New Roman" w:cs="Times New Roman"/>
          <w:sz w:val="24"/>
          <w:szCs w:val="24"/>
        </w:rPr>
      </w:pPr>
    </w:p>
    <w:p w:rsidR="002A7FDE" w:rsidRDefault="002A7FDE" w:rsidP="005F1CCD">
      <w:pPr>
        <w:pStyle w:val="a3"/>
        <w:jc w:val="right"/>
        <w:rPr>
          <w:rFonts w:ascii="Times New Roman" w:hAnsi="Times New Roman" w:cs="Times New Roman"/>
          <w:sz w:val="24"/>
          <w:szCs w:val="24"/>
        </w:rPr>
      </w:pPr>
    </w:p>
    <w:p w:rsidR="005F1CCD" w:rsidRDefault="005F1CCD" w:rsidP="005F1CCD">
      <w:pPr>
        <w:pStyle w:val="a3"/>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5F1CCD" w:rsidRDefault="005F1CCD" w:rsidP="005F1CCD">
      <w:pPr>
        <w:pStyle w:val="a3"/>
        <w:jc w:val="right"/>
        <w:rPr>
          <w:rFonts w:ascii="Times New Roman" w:hAnsi="Times New Roman" w:cs="Times New Roman"/>
          <w:sz w:val="24"/>
          <w:szCs w:val="24"/>
        </w:rPr>
      </w:pPr>
      <w:r>
        <w:rPr>
          <w:rFonts w:ascii="Times New Roman" w:hAnsi="Times New Roman" w:cs="Times New Roman"/>
          <w:sz w:val="24"/>
          <w:szCs w:val="24"/>
        </w:rPr>
        <w:t xml:space="preserve">Утвержден  </w:t>
      </w:r>
    </w:p>
    <w:p w:rsidR="005F1CCD" w:rsidRDefault="005F1CCD" w:rsidP="005F1CCD">
      <w:pPr>
        <w:pStyle w:val="a3"/>
        <w:jc w:val="right"/>
        <w:rPr>
          <w:rFonts w:ascii="Times New Roman" w:hAnsi="Times New Roman" w:cs="Times New Roman"/>
          <w:sz w:val="24"/>
          <w:szCs w:val="24"/>
        </w:rPr>
      </w:pPr>
      <w:r>
        <w:rPr>
          <w:rFonts w:ascii="Times New Roman" w:hAnsi="Times New Roman" w:cs="Times New Roman"/>
          <w:sz w:val="24"/>
          <w:szCs w:val="24"/>
        </w:rPr>
        <w:t>Распоряжением  администрации</w:t>
      </w:r>
    </w:p>
    <w:p w:rsidR="005F1CCD" w:rsidRDefault="005F1CCD" w:rsidP="005F1CCD">
      <w:pPr>
        <w:pStyle w:val="a3"/>
        <w:jc w:val="right"/>
        <w:rPr>
          <w:rFonts w:ascii="Times New Roman" w:hAnsi="Times New Roman" w:cs="Times New Roman"/>
          <w:sz w:val="24"/>
          <w:szCs w:val="24"/>
        </w:rPr>
      </w:pPr>
      <w:r>
        <w:rPr>
          <w:rFonts w:ascii="Times New Roman" w:hAnsi="Times New Roman" w:cs="Times New Roman"/>
          <w:sz w:val="24"/>
          <w:szCs w:val="24"/>
        </w:rPr>
        <w:t xml:space="preserve">Котлубанского  сельского  поселения  </w:t>
      </w:r>
    </w:p>
    <w:p w:rsidR="005F1CCD" w:rsidRDefault="005F1CCD" w:rsidP="005F1CCD">
      <w:pPr>
        <w:pStyle w:val="a3"/>
        <w:jc w:val="right"/>
        <w:rPr>
          <w:rFonts w:ascii="Times New Roman" w:hAnsi="Times New Roman" w:cs="Times New Roman"/>
          <w:sz w:val="24"/>
          <w:szCs w:val="24"/>
        </w:rPr>
      </w:pPr>
      <w:r>
        <w:rPr>
          <w:rFonts w:ascii="Times New Roman" w:hAnsi="Times New Roman" w:cs="Times New Roman"/>
          <w:sz w:val="24"/>
          <w:szCs w:val="24"/>
        </w:rPr>
        <w:t>От  30.01.2025 года  №</w:t>
      </w:r>
      <w:r w:rsidR="002A7FDE">
        <w:rPr>
          <w:rFonts w:ascii="Times New Roman" w:hAnsi="Times New Roman" w:cs="Times New Roman"/>
          <w:sz w:val="24"/>
          <w:szCs w:val="24"/>
        </w:rPr>
        <w:t>2</w:t>
      </w:r>
    </w:p>
    <w:p w:rsidR="005F1CCD" w:rsidRDefault="005F1CCD" w:rsidP="00E975D6">
      <w:pPr>
        <w:pStyle w:val="a3"/>
        <w:jc w:val="both"/>
        <w:rPr>
          <w:rFonts w:ascii="Times New Roman" w:hAnsi="Times New Roman" w:cs="Times New Roman"/>
          <w:sz w:val="24"/>
          <w:szCs w:val="24"/>
        </w:rPr>
      </w:pPr>
    </w:p>
    <w:p w:rsidR="002A7FDE" w:rsidRDefault="002A7FDE" w:rsidP="002A7FDE">
      <w:pPr>
        <w:spacing w:after="16"/>
        <w:ind w:left="10" w:hanging="10"/>
        <w:jc w:val="center"/>
        <w:rPr>
          <w:b/>
          <w:sz w:val="28"/>
          <w:szCs w:val="28"/>
        </w:rPr>
      </w:pPr>
      <w:r w:rsidRPr="00A3163A">
        <w:rPr>
          <w:b/>
          <w:sz w:val="28"/>
          <w:szCs w:val="28"/>
        </w:rPr>
        <w:t xml:space="preserve">Доклад с результатами обобщения правоприменительной практики организации и проведения муниципального контроля в сфере благоустройства на территории </w:t>
      </w:r>
      <w:r>
        <w:rPr>
          <w:b/>
          <w:sz w:val="28"/>
          <w:szCs w:val="28"/>
        </w:rPr>
        <w:t xml:space="preserve">Котлубанского  сельского  поселения  </w:t>
      </w:r>
    </w:p>
    <w:p w:rsidR="002A7FDE" w:rsidRDefault="002A7FDE" w:rsidP="002A7FDE">
      <w:pPr>
        <w:spacing w:after="16"/>
        <w:ind w:left="10" w:hanging="10"/>
        <w:jc w:val="center"/>
        <w:rPr>
          <w:b/>
          <w:sz w:val="28"/>
          <w:szCs w:val="28"/>
        </w:rPr>
      </w:pPr>
      <w:r>
        <w:rPr>
          <w:b/>
          <w:sz w:val="28"/>
          <w:szCs w:val="28"/>
        </w:rPr>
        <w:t>за  2024 год</w:t>
      </w:r>
    </w:p>
    <w:p w:rsidR="002A7FDE" w:rsidRPr="00D32C28" w:rsidRDefault="002A7FDE" w:rsidP="002A7FDE">
      <w:pPr>
        <w:spacing w:after="16"/>
        <w:ind w:left="10" w:hanging="10"/>
        <w:jc w:val="center"/>
        <w:rPr>
          <w:b/>
          <w:sz w:val="28"/>
          <w:szCs w:val="28"/>
        </w:rPr>
      </w:pPr>
    </w:p>
    <w:p w:rsidR="002A7FDE" w:rsidRDefault="002A7FDE" w:rsidP="002A7FDE">
      <w:pPr>
        <w:ind w:left="-1" w:firstLine="568"/>
        <w:jc w:val="both"/>
        <w:rPr>
          <w:sz w:val="28"/>
          <w:szCs w:val="28"/>
        </w:rPr>
      </w:pPr>
      <w:r w:rsidRPr="00A3163A">
        <w:rPr>
          <w:sz w:val="28"/>
          <w:szCs w:val="28"/>
        </w:rPr>
        <w:t xml:space="preserve">Нормативно – правовым актом, регламентирующим порядок исполнения функции по муниципальному </w:t>
      </w:r>
      <w:proofErr w:type="gramStart"/>
      <w:r w:rsidRPr="00A3163A">
        <w:rPr>
          <w:sz w:val="28"/>
          <w:szCs w:val="28"/>
        </w:rPr>
        <w:t>контролю за</w:t>
      </w:r>
      <w:proofErr w:type="gramEnd"/>
      <w:r w:rsidRPr="00A3163A">
        <w:rPr>
          <w:sz w:val="28"/>
          <w:szCs w:val="28"/>
        </w:rPr>
        <w:t xml:space="preserve"> соблюдением Правил благоустройства явля</w:t>
      </w:r>
      <w:r>
        <w:rPr>
          <w:sz w:val="28"/>
          <w:szCs w:val="28"/>
        </w:rPr>
        <w:t>ется решение  Котлубанской  сельской  Думы  от  18.06.2024 г  №4/3  «</w:t>
      </w:r>
      <w:r w:rsidRPr="00A3163A">
        <w:rPr>
          <w:sz w:val="28"/>
          <w:szCs w:val="28"/>
        </w:rPr>
        <w:t xml:space="preserve"> </w:t>
      </w:r>
      <w:r w:rsidRPr="00D353B6">
        <w:rPr>
          <w:sz w:val="28"/>
        </w:rPr>
        <w:t xml:space="preserve">Об утверждении Положения о муниципальном контроле в сфере благоустройства </w:t>
      </w:r>
      <w:r w:rsidRPr="00D353B6">
        <w:rPr>
          <w:sz w:val="28"/>
          <w:szCs w:val="28"/>
        </w:rPr>
        <w:t xml:space="preserve">в </w:t>
      </w:r>
      <w:proofErr w:type="spellStart"/>
      <w:r>
        <w:rPr>
          <w:sz w:val="28"/>
          <w:szCs w:val="28"/>
        </w:rPr>
        <w:t>Котлубанском</w:t>
      </w:r>
      <w:proofErr w:type="spellEnd"/>
      <w:r>
        <w:rPr>
          <w:sz w:val="28"/>
          <w:szCs w:val="28"/>
        </w:rPr>
        <w:t xml:space="preserve">  сельском  поселении»</w:t>
      </w:r>
    </w:p>
    <w:p w:rsidR="002A7FDE" w:rsidRPr="00A3163A" w:rsidRDefault="002A7FDE" w:rsidP="002A7FDE">
      <w:pPr>
        <w:ind w:left="-1" w:firstLine="568"/>
        <w:jc w:val="both"/>
        <w:rPr>
          <w:sz w:val="28"/>
          <w:szCs w:val="28"/>
        </w:rPr>
      </w:pPr>
      <w:r w:rsidRPr="00A3163A">
        <w:rPr>
          <w:sz w:val="28"/>
          <w:szCs w:val="28"/>
        </w:rPr>
        <w:t xml:space="preserve">Согласно положениям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план проверок субъектов предпринимательства в сфере муниципального </w:t>
      </w:r>
      <w:proofErr w:type="gramStart"/>
      <w:r w:rsidRPr="00A3163A">
        <w:rPr>
          <w:sz w:val="28"/>
          <w:szCs w:val="28"/>
        </w:rPr>
        <w:t>контроля за</w:t>
      </w:r>
      <w:proofErr w:type="gramEnd"/>
      <w:r w:rsidRPr="00A3163A">
        <w:rPr>
          <w:sz w:val="28"/>
          <w:szCs w:val="28"/>
        </w:rPr>
        <w:t xml:space="preserve"> соблюдение</w:t>
      </w:r>
      <w:r>
        <w:rPr>
          <w:sz w:val="28"/>
          <w:szCs w:val="28"/>
        </w:rPr>
        <w:t>м Правил благоустройства на 2024</w:t>
      </w:r>
      <w:r w:rsidRPr="00A3163A">
        <w:rPr>
          <w:sz w:val="28"/>
          <w:szCs w:val="28"/>
        </w:rPr>
        <w:t xml:space="preserve"> не утверждался.</w:t>
      </w:r>
    </w:p>
    <w:p w:rsidR="002A7FDE" w:rsidRPr="00A3163A" w:rsidRDefault="002A7FDE" w:rsidP="002A7FDE">
      <w:pPr>
        <w:ind w:left="-1" w:firstLine="568"/>
        <w:jc w:val="both"/>
        <w:rPr>
          <w:sz w:val="28"/>
          <w:szCs w:val="28"/>
        </w:rPr>
      </w:pPr>
      <w:r w:rsidRPr="00A3163A">
        <w:rPr>
          <w:sz w:val="28"/>
          <w:szCs w:val="28"/>
        </w:rPr>
        <w:t>В целях профилактики нарушений обязательных требований, требований установленных муниципальными правовы</w:t>
      </w:r>
      <w:r>
        <w:rPr>
          <w:sz w:val="28"/>
          <w:szCs w:val="28"/>
        </w:rPr>
        <w:t>ми актами на официальном сайте Котлубанского  сельского  поселения</w:t>
      </w:r>
      <w:r w:rsidRPr="00A3163A">
        <w:rPr>
          <w:sz w:val="28"/>
          <w:szCs w:val="28"/>
        </w:rPr>
        <w:t xml:space="preserve"> в информационно-телек</w:t>
      </w:r>
      <w:r>
        <w:rPr>
          <w:sz w:val="28"/>
          <w:szCs w:val="28"/>
        </w:rPr>
        <w:t xml:space="preserve">оммуникационной сети «Интернет» </w:t>
      </w:r>
      <w:r w:rsidRPr="00A3163A">
        <w:rPr>
          <w:sz w:val="28"/>
          <w:szCs w:val="28"/>
        </w:rPr>
        <w:t>обеспечено размещение информации, содержащей положения обязательных требований. На регулярной основе даются консультации в ходе личных приемов, рейдовых осмотров территорий, а также посредством телефонной связи.</w:t>
      </w:r>
    </w:p>
    <w:p w:rsidR="002A7FDE" w:rsidRPr="00A3163A" w:rsidRDefault="002A7FDE" w:rsidP="002A7FDE">
      <w:pPr>
        <w:ind w:left="-1" w:firstLine="568"/>
        <w:jc w:val="both"/>
        <w:rPr>
          <w:sz w:val="28"/>
          <w:szCs w:val="28"/>
        </w:rPr>
      </w:pPr>
      <w:r w:rsidRPr="00A3163A">
        <w:rPr>
          <w:sz w:val="28"/>
          <w:szCs w:val="28"/>
        </w:rPr>
        <w:t>Наиболее актуальные проблемы, по которым проводились профилакти</w:t>
      </w:r>
      <w:r>
        <w:rPr>
          <w:sz w:val="28"/>
          <w:szCs w:val="28"/>
        </w:rPr>
        <w:t>ческие мероприятия в 2024</w:t>
      </w:r>
      <w:r w:rsidRPr="00A3163A">
        <w:rPr>
          <w:sz w:val="28"/>
          <w:szCs w:val="28"/>
        </w:rPr>
        <w:t xml:space="preserve"> году:</w:t>
      </w:r>
    </w:p>
    <w:p w:rsidR="002A7FDE" w:rsidRPr="00A3163A" w:rsidRDefault="002A7FDE" w:rsidP="002A7FDE">
      <w:pPr>
        <w:ind w:left="-1" w:firstLine="568"/>
        <w:jc w:val="both"/>
        <w:rPr>
          <w:sz w:val="28"/>
          <w:szCs w:val="28"/>
        </w:rPr>
      </w:pPr>
      <w:r w:rsidRPr="00A3163A">
        <w:rPr>
          <w:sz w:val="28"/>
          <w:szCs w:val="28"/>
        </w:rPr>
        <w:t>- Содержание земельных участков, прилегающих территорий к капитальным и нестационарным объектам в части выполнения обязательных видов сезонных работ, в том числе:</w:t>
      </w:r>
    </w:p>
    <w:p w:rsidR="002A7FDE" w:rsidRPr="00A3163A" w:rsidRDefault="002A7FDE" w:rsidP="002A7FDE">
      <w:pPr>
        <w:ind w:left="-1" w:firstLine="568"/>
        <w:jc w:val="both"/>
        <w:rPr>
          <w:sz w:val="28"/>
          <w:szCs w:val="28"/>
        </w:rPr>
      </w:pPr>
      <w:r w:rsidRPr="00A3163A">
        <w:rPr>
          <w:sz w:val="28"/>
          <w:szCs w:val="28"/>
        </w:rPr>
        <w:t>уборка случайного мусора;</w:t>
      </w:r>
    </w:p>
    <w:p w:rsidR="002A7FDE" w:rsidRPr="00A3163A" w:rsidRDefault="002A7FDE" w:rsidP="002A7FDE">
      <w:pPr>
        <w:ind w:left="-1" w:firstLine="568"/>
        <w:jc w:val="both"/>
        <w:rPr>
          <w:sz w:val="28"/>
          <w:szCs w:val="28"/>
        </w:rPr>
      </w:pPr>
      <w:proofErr w:type="spellStart"/>
      <w:r>
        <w:rPr>
          <w:sz w:val="28"/>
          <w:szCs w:val="28"/>
        </w:rPr>
        <w:t>окос</w:t>
      </w:r>
      <w:proofErr w:type="spellEnd"/>
      <w:r>
        <w:rPr>
          <w:sz w:val="28"/>
          <w:szCs w:val="28"/>
        </w:rPr>
        <w:t xml:space="preserve"> сорной растительности;</w:t>
      </w:r>
    </w:p>
    <w:p w:rsidR="002A7FDE" w:rsidRPr="00A3163A" w:rsidRDefault="002A7FDE" w:rsidP="002A7FDE">
      <w:pPr>
        <w:ind w:left="-1"/>
        <w:jc w:val="both"/>
        <w:rPr>
          <w:sz w:val="28"/>
          <w:szCs w:val="28"/>
        </w:rPr>
      </w:pPr>
      <w:r w:rsidRPr="00A3163A">
        <w:rPr>
          <w:sz w:val="28"/>
          <w:szCs w:val="28"/>
        </w:rPr>
        <w:t xml:space="preserve">выполнение работ по зимней уборке (расчистка снега, вывоз собранных снежных масс, обработка наледи </w:t>
      </w:r>
      <w:proofErr w:type="spellStart"/>
      <w:r w:rsidRPr="00A3163A">
        <w:rPr>
          <w:sz w:val="28"/>
          <w:szCs w:val="28"/>
        </w:rPr>
        <w:t>противогололёдными</w:t>
      </w:r>
      <w:proofErr w:type="spellEnd"/>
      <w:r w:rsidRPr="00A3163A">
        <w:rPr>
          <w:sz w:val="28"/>
          <w:szCs w:val="28"/>
        </w:rPr>
        <w:t xml:space="preserve"> составами, удаление наледи, сосулек с крыш, карнизов, козырьков входных групп). </w:t>
      </w:r>
    </w:p>
    <w:p w:rsidR="002A7FDE" w:rsidRPr="00A3163A" w:rsidRDefault="002A7FDE" w:rsidP="002A7FDE">
      <w:pPr>
        <w:ind w:left="-1" w:firstLine="568"/>
        <w:jc w:val="both"/>
        <w:rPr>
          <w:sz w:val="28"/>
          <w:szCs w:val="28"/>
        </w:rPr>
      </w:pPr>
      <w:r w:rsidRPr="00A3163A">
        <w:rPr>
          <w:sz w:val="28"/>
          <w:szCs w:val="28"/>
        </w:rPr>
        <w:t>Внеплановые проверки проводятся в следующих случаях:</w:t>
      </w:r>
    </w:p>
    <w:p w:rsidR="002A7FDE" w:rsidRPr="00A3163A" w:rsidRDefault="002A7FDE" w:rsidP="002A7FDE">
      <w:pPr>
        <w:ind w:left="-1" w:right="101"/>
        <w:jc w:val="both"/>
        <w:rPr>
          <w:sz w:val="28"/>
          <w:szCs w:val="28"/>
        </w:rPr>
      </w:pPr>
      <w:r w:rsidRPr="00A3163A">
        <w:rPr>
          <w:sz w:val="28"/>
          <w:szCs w:val="28"/>
        </w:rPr>
        <w:t xml:space="preserve">а) при получении от юридических лиц и граждан сведений, свидетельствующих о </w:t>
      </w:r>
      <w:r>
        <w:rPr>
          <w:noProof/>
          <w:sz w:val="28"/>
          <w:szCs w:val="28"/>
        </w:rPr>
        <w:drawing>
          <wp:inline distT="0" distB="0" distL="0" distR="0">
            <wp:extent cx="10795" cy="10795"/>
            <wp:effectExtent l="19050" t="0" r="8255" b="0"/>
            <wp:docPr id="2" name="Picture 1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4"/>
                    <pic:cNvPicPr>
                      <a:picLocks noChangeAspect="1" noChangeArrowheads="1"/>
                    </pic:cNvPicPr>
                  </pic:nvPicPr>
                  <pic:blipFill>
                    <a:blip r:embed="rId5"/>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A3163A">
        <w:rPr>
          <w:sz w:val="28"/>
          <w:szCs w:val="28"/>
        </w:rPr>
        <w:t>наличии признаков нарушения обязательных требований;</w:t>
      </w:r>
    </w:p>
    <w:p w:rsidR="002A7FDE" w:rsidRDefault="002A7FDE" w:rsidP="002A7FDE">
      <w:pPr>
        <w:ind w:left="-1" w:right="8" w:firstLine="7"/>
        <w:jc w:val="both"/>
        <w:rPr>
          <w:sz w:val="28"/>
          <w:szCs w:val="28"/>
        </w:rPr>
      </w:pPr>
      <w:r w:rsidRPr="00A3163A">
        <w:rPr>
          <w:sz w:val="28"/>
          <w:szCs w:val="28"/>
        </w:rPr>
        <w:t>б) при получении от юридических лиц сведений о возникновении угрозы причинения либо о причинении вреда жизни, здоровью граждан, о возникновении чрезвычайных ситуаций.</w:t>
      </w:r>
    </w:p>
    <w:p w:rsidR="002A7FDE" w:rsidRDefault="002A7FDE" w:rsidP="002A7FDE">
      <w:pPr>
        <w:ind w:left="-1" w:right="8" w:firstLine="7"/>
        <w:jc w:val="both"/>
        <w:rPr>
          <w:sz w:val="28"/>
          <w:szCs w:val="28"/>
        </w:rPr>
      </w:pPr>
      <w:r>
        <w:rPr>
          <w:sz w:val="28"/>
          <w:szCs w:val="28"/>
        </w:rPr>
        <w:t xml:space="preserve">        Внеплановые проверки в 2024</w:t>
      </w:r>
      <w:r w:rsidRPr="00A3163A">
        <w:rPr>
          <w:sz w:val="28"/>
          <w:szCs w:val="28"/>
        </w:rPr>
        <w:t xml:space="preserve"> году не проводились в связи с отсутствием оснований.</w:t>
      </w:r>
    </w:p>
    <w:p w:rsidR="002A7FDE" w:rsidRDefault="002A7FDE" w:rsidP="002A7FDE">
      <w:pPr>
        <w:ind w:left="-1" w:right="8" w:firstLine="7"/>
        <w:jc w:val="both"/>
        <w:rPr>
          <w:sz w:val="28"/>
          <w:szCs w:val="28"/>
        </w:rPr>
      </w:pPr>
    </w:p>
    <w:p w:rsidR="002A7FDE" w:rsidRDefault="002A7FDE" w:rsidP="002A7FDE">
      <w:pPr>
        <w:ind w:left="-1" w:right="8" w:firstLine="7"/>
        <w:jc w:val="both"/>
        <w:rPr>
          <w:sz w:val="28"/>
          <w:szCs w:val="28"/>
        </w:rPr>
      </w:pPr>
    </w:p>
    <w:p w:rsidR="002A7FDE" w:rsidRDefault="002A7FDE" w:rsidP="002A7FDE">
      <w:pPr>
        <w:ind w:left="-1" w:right="8" w:firstLine="7"/>
        <w:jc w:val="both"/>
        <w:rPr>
          <w:sz w:val="28"/>
          <w:szCs w:val="28"/>
        </w:rPr>
      </w:pPr>
    </w:p>
    <w:p w:rsidR="002A7FDE" w:rsidRDefault="002A7FDE" w:rsidP="002A7FDE">
      <w:pPr>
        <w:pStyle w:val="a3"/>
        <w:jc w:val="right"/>
        <w:rPr>
          <w:rFonts w:ascii="Times New Roman" w:hAnsi="Times New Roman" w:cs="Times New Roman"/>
          <w:sz w:val="24"/>
          <w:szCs w:val="24"/>
        </w:rPr>
      </w:pPr>
      <w:r>
        <w:rPr>
          <w:rFonts w:ascii="Times New Roman" w:hAnsi="Times New Roman" w:cs="Times New Roman"/>
          <w:sz w:val="24"/>
          <w:szCs w:val="24"/>
        </w:rPr>
        <w:t>Приложение  №2</w:t>
      </w:r>
    </w:p>
    <w:p w:rsidR="002A7FDE" w:rsidRDefault="002A7FDE" w:rsidP="002A7FDE">
      <w:pPr>
        <w:pStyle w:val="a3"/>
        <w:jc w:val="right"/>
        <w:rPr>
          <w:rFonts w:ascii="Times New Roman" w:hAnsi="Times New Roman" w:cs="Times New Roman"/>
          <w:sz w:val="24"/>
          <w:szCs w:val="24"/>
        </w:rPr>
      </w:pPr>
      <w:r>
        <w:rPr>
          <w:rFonts w:ascii="Times New Roman" w:hAnsi="Times New Roman" w:cs="Times New Roman"/>
          <w:sz w:val="24"/>
          <w:szCs w:val="24"/>
        </w:rPr>
        <w:t xml:space="preserve">Утвержден  </w:t>
      </w:r>
    </w:p>
    <w:p w:rsidR="002A7FDE" w:rsidRDefault="002A7FDE" w:rsidP="002A7FDE">
      <w:pPr>
        <w:pStyle w:val="a3"/>
        <w:jc w:val="right"/>
        <w:rPr>
          <w:rFonts w:ascii="Times New Roman" w:hAnsi="Times New Roman" w:cs="Times New Roman"/>
          <w:sz w:val="24"/>
          <w:szCs w:val="24"/>
        </w:rPr>
      </w:pPr>
      <w:r>
        <w:rPr>
          <w:rFonts w:ascii="Times New Roman" w:hAnsi="Times New Roman" w:cs="Times New Roman"/>
          <w:sz w:val="24"/>
          <w:szCs w:val="24"/>
        </w:rPr>
        <w:t>Распоряжением  администрации</w:t>
      </w:r>
    </w:p>
    <w:p w:rsidR="002A7FDE" w:rsidRDefault="002A7FDE" w:rsidP="002A7FDE">
      <w:pPr>
        <w:pStyle w:val="a3"/>
        <w:jc w:val="right"/>
        <w:rPr>
          <w:rFonts w:ascii="Times New Roman" w:hAnsi="Times New Roman" w:cs="Times New Roman"/>
          <w:sz w:val="24"/>
          <w:szCs w:val="24"/>
        </w:rPr>
      </w:pPr>
      <w:r>
        <w:rPr>
          <w:rFonts w:ascii="Times New Roman" w:hAnsi="Times New Roman" w:cs="Times New Roman"/>
          <w:sz w:val="24"/>
          <w:szCs w:val="24"/>
        </w:rPr>
        <w:t xml:space="preserve">Котлубанского  сельского  поселения  </w:t>
      </w:r>
    </w:p>
    <w:p w:rsidR="002A7FDE" w:rsidRDefault="002A7FDE" w:rsidP="002A7FDE">
      <w:pPr>
        <w:pStyle w:val="a3"/>
        <w:jc w:val="right"/>
        <w:rPr>
          <w:rFonts w:ascii="Times New Roman" w:hAnsi="Times New Roman" w:cs="Times New Roman"/>
          <w:sz w:val="24"/>
          <w:szCs w:val="24"/>
        </w:rPr>
      </w:pPr>
      <w:r>
        <w:rPr>
          <w:rFonts w:ascii="Times New Roman" w:hAnsi="Times New Roman" w:cs="Times New Roman"/>
          <w:sz w:val="24"/>
          <w:szCs w:val="24"/>
        </w:rPr>
        <w:t>От  30.01.2025 года  №2</w:t>
      </w:r>
    </w:p>
    <w:p w:rsidR="002A7FDE" w:rsidRPr="00A3163A" w:rsidRDefault="002A7FDE" w:rsidP="002A7FDE">
      <w:pPr>
        <w:ind w:left="-1" w:right="8" w:firstLine="7"/>
        <w:jc w:val="both"/>
        <w:rPr>
          <w:sz w:val="28"/>
          <w:szCs w:val="28"/>
        </w:rPr>
      </w:pPr>
    </w:p>
    <w:p w:rsidR="002A7FDE" w:rsidRDefault="002A7FDE" w:rsidP="002A7FDE">
      <w:pPr>
        <w:ind w:firstLine="567"/>
        <w:jc w:val="both"/>
        <w:rPr>
          <w:color w:val="C00000"/>
          <w:sz w:val="28"/>
          <w:szCs w:val="28"/>
        </w:rPr>
      </w:pPr>
      <w:r w:rsidRPr="005B5A6D">
        <w:rPr>
          <w:b/>
          <w:bCs/>
          <w:color w:val="000000"/>
        </w:rPr>
        <w:t>Докла</w:t>
      </w:r>
      <w:bookmarkStart w:id="1" w:name="_GoBack"/>
      <w:bookmarkEnd w:id="1"/>
      <w:r w:rsidRPr="005B5A6D">
        <w:rPr>
          <w:b/>
          <w:bCs/>
          <w:color w:val="000000"/>
        </w:rPr>
        <w:t xml:space="preserve">д обобщения правоприменительной практики администрации Котлубанского  сельского поселения Городищенского муниципального района Волгоградской области по муниципальному  контролю </w:t>
      </w:r>
      <w:r w:rsidRPr="005B5A6D">
        <w:rPr>
          <w:b/>
          <w:bCs/>
          <w:color w:val="00000A"/>
          <w:spacing w:val="2"/>
        </w:rPr>
        <w:t xml:space="preserve">на автомобильном транспорте, городском наземном электрическом транспорте и в дорожном хозяйстве в </w:t>
      </w:r>
      <w:r w:rsidRPr="005B5A6D">
        <w:rPr>
          <w:b/>
          <w:bCs/>
          <w:color w:val="00000A"/>
        </w:rPr>
        <w:t xml:space="preserve">границах Котлубанского  сельского поселения Городищенского муниципального района Волгоградской области  </w:t>
      </w:r>
      <w:r>
        <w:rPr>
          <w:b/>
          <w:bCs/>
          <w:color w:val="000000"/>
        </w:rPr>
        <w:t xml:space="preserve"> за 2024</w:t>
      </w:r>
      <w:r w:rsidRPr="005B5A6D">
        <w:rPr>
          <w:b/>
          <w:bCs/>
          <w:color w:val="000000"/>
        </w:rPr>
        <w:t xml:space="preserve"> год</w:t>
      </w:r>
      <w:r>
        <w:rPr>
          <w:b/>
          <w:bCs/>
          <w:color w:val="000000"/>
          <w:sz w:val="26"/>
          <w:szCs w:val="26"/>
        </w:rPr>
        <w:t>.</w:t>
      </w:r>
      <w:bookmarkStart w:id="2" w:name="_GoBack1"/>
      <w:bookmarkEnd w:id="2"/>
    </w:p>
    <w:p w:rsidR="002A7FDE" w:rsidRDefault="002A7FDE" w:rsidP="002A7FDE">
      <w:pPr>
        <w:jc w:val="center"/>
        <w:rPr>
          <w:sz w:val="28"/>
          <w:szCs w:val="28"/>
        </w:rPr>
      </w:pPr>
    </w:p>
    <w:p w:rsidR="002A7FDE" w:rsidRDefault="002A7FDE" w:rsidP="002A7FDE">
      <w:pPr>
        <w:tabs>
          <w:tab w:val="left" w:pos="0"/>
        </w:tabs>
        <w:ind w:firstLine="709"/>
        <w:jc w:val="both"/>
        <w:rPr>
          <w:sz w:val="28"/>
          <w:szCs w:val="28"/>
        </w:rPr>
      </w:pPr>
      <w:proofErr w:type="gramStart"/>
      <w:r>
        <w:t xml:space="preserve">Доклад о результатах обобщения правоприменительной практики администрации Котлубанского  сельского поселения Городищенского муниципального района Волгоградской области по муниципальному  контролю </w:t>
      </w:r>
      <w:r>
        <w:rPr>
          <w:color w:val="00000A"/>
          <w:spacing w:val="2"/>
        </w:rPr>
        <w:t xml:space="preserve">на автомобильном транспорте, городском наземном электрическом транспорте и в дорожном хозяйстве в </w:t>
      </w:r>
      <w:r>
        <w:rPr>
          <w:color w:val="00000A"/>
        </w:rPr>
        <w:t xml:space="preserve">границах  Котлубанского  сельского поселения Городищенского муниципального района Волгоградской области </w:t>
      </w:r>
      <w:r>
        <w:t>за 2024 год подготовлен в соответствии со ст. 47 Федеральный закон от 31.07.2020 N 248-ФЗ «О государственном контроле (надзоре) и муниципальном</w:t>
      </w:r>
      <w:proofErr w:type="gramEnd"/>
      <w:r>
        <w:t xml:space="preserve"> </w:t>
      </w:r>
      <w:proofErr w:type="gramStart"/>
      <w:r>
        <w:t>контроле</w:t>
      </w:r>
      <w:proofErr w:type="gramEnd"/>
      <w:r>
        <w:t xml:space="preserve"> в Российской Федерации, Административным регламентом по осуществлению муниципального контроля за обеспечением сохранности автомобильных дорог местного значения. </w:t>
      </w:r>
    </w:p>
    <w:p w:rsidR="002A7FDE" w:rsidRDefault="002A7FDE" w:rsidP="002A7FDE">
      <w:pPr>
        <w:pStyle w:val="a3"/>
        <w:jc w:val="both"/>
      </w:pPr>
      <w:r>
        <w:rPr>
          <w:rFonts w:ascii="Times New Roman" w:hAnsi="Times New Roman" w:cs="Times New Roman"/>
          <w:sz w:val="24"/>
          <w:szCs w:val="24"/>
        </w:rPr>
        <w:tab/>
      </w:r>
      <w:proofErr w:type="gramStart"/>
      <w:r>
        <w:rPr>
          <w:rFonts w:ascii="Times New Roman" w:hAnsi="Times New Roman" w:cs="Times New Roman"/>
          <w:sz w:val="24"/>
          <w:szCs w:val="24"/>
        </w:rPr>
        <w:t>Анализ практики осуществления муниципального  контроля подготовлен с целью обеспечения доступности сведений об указанной практики, устранения условий, способствующих совершению правонарушений, обеспечение соблюдения организациями независимо от их организационно-правовых форм и форм собственности, их руководителями, должностными лицами, а также индивидуальными предпринимателями и гражданами законодательства в области дорожной деятельности, обеспечения защиты прав и свобод человека и гражданина, общества и государства от противоправных посягательств.</w:t>
      </w:r>
      <w:proofErr w:type="gramEnd"/>
    </w:p>
    <w:p w:rsidR="002A7FDE" w:rsidRDefault="002A7FDE" w:rsidP="002A7FDE">
      <w:pPr>
        <w:pStyle w:val="a3"/>
        <w:jc w:val="both"/>
      </w:pPr>
      <w:r>
        <w:rPr>
          <w:rFonts w:ascii="Times New Roman" w:hAnsi="Times New Roman" w:cs="Times New Roman"/>
          <w:sz w:val="24"/>
          <w:szCs w:val="24"/>
        </w:rPr>
        <w:tab/>
        <w:t xml:space="preserve">Объектом муниципального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обеспечением сохранности автомобильных дорог местного значения Котлубанского  сельского  поселения являются автомобильные дороги местного значения и правоотношения, связанные с обеспечением сохранности дорог местного значения и дорожных сооружений, поддержанием их состояния в соответствии с требованиями, допустимыми по условиям обеспечения непрерывного и безопасного движения в любое время года. </w:t>
      </w:r>
      <w:r>
        <w:rPr>
          <w:rFonts w:ascii="Times New Roman" w:hAnsi="Times New Roman" w:cs="Times New Roman"/>
          <w:sz w:val="24"/>
          <w:szCs w:val="24"/>
        </w:rPr>
        <w:tab/>
      </w:r>
    </w:p>
    <w:p w:rsidR="002A7FDE" w:rsidRDefault="002A7FDE" w:rsidP="002A7FDE">
      <w:pPr>
        <w:pStyle w:val="a3"/>
        <w:jc w:val="both"/>
      </w:pPr>
      <w:r>
        <w:rPr>
          <w:rFonts w:ascii="Times New Roman" w:hAnsi="Times New Roman" w:cs="Times New Roman"/>
          <w:sz w:val="24"/>
          <w:szCs w:val="24"/>
        </w:rPr>
        <w:tab/>
      </w:r>
      <w:r>
        <w:rPr>
          <w:rFonts w:ascii="Times New Roman" w:eastAsia="Times New Roman" w:hAnsi="Times New Roman" w:cs="Times New Roman"/>
          <w:color w:val="000000"/>
          <w:sz w:val="24"/>
          <w:szCs w:val="24"/>
          <w:lang w:eastAsia="ru-RU"/>
        </w:rPr>
        <w:t>За 2024 год в связи с отсутствием оснований администрацией Котлубанского  сельского поселения Городищенского муниципального района Волгоградской области плановые и внеплановые проверки не проводились.</w:t>
      </w:r>
    </w:p>
    <w:p w:rsidR="002A7FDE" w:rsidRDefault="002A7FDE" w:rsidP="002A7FDE">
      <w:pPr>
        <w:shd w:val="clear" w:color="auto" w:fill="FFFFFF"/>
        <w:ind w:firstLine="709"/>
        <w:jc w:val="both"/>
        <w:textAlignment w:val="baseline"/>
        <w:rPr>
          <w:sz w:val="28"/>
          <w:szCs w:val="28"/>
        </w:rPr>
      </w:pPr>
      <w:r>
        <w:rPr>
          <w:color w:val="000000"/>
        </w:rPr>
        <w:t xml:space="preserve">Специалистом по муниципальному контролю  </w:t>
      </w:r>
      <w:r>
        <w:rPr>
          <w:color w:val="00000A"/>
          <w:spacing w:val="2"/>
        </w:rPr>
        <w:t>на автомобильном транспорте, городском наземном электрическом транспорте и в дорожном хозяйстве</w:t>
      </w:r>
      <w:r>
        <w:rPr>
          <w:color w:val="000000"/>
        </w:rPr>
        <w:t xml:space="preserve"> в 2024 году проведены консультации с подконтрольными субъектами, которые осуществлялись на постоянной основе в ходе приема граждан, а также посредством телефонной связи. Таким образом, специалистом разъяснены вопросы по соблюдению требований   законодательства при ведении хозяйственной или иной деятельности, в ходе которой могут быть допущены нарушения обязательных требований, оценка соблюдения которых является предметом муниципального  контроля </w:t>
      </w:r>
      <w:r>
        <w:rPr>
          <w:color w:val="00000A"/>
          <w:spacing w:val="2"/>
        </w:rPr>
        <w:t>на автомобильном транспорте, городском наземном электрическом транспорте и в дорожном хозяйстве.</w:t>
      </w:r>
    </w:p>
    <w:p w:rsidR="002A7FDE" w:rsidRPr="00E56640" w:rsidRDefault="002A7FDE" w:rsidP="002A7FDE">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E56640">
        <w:rPr>
          <w:rFonts w:ascii="Times New Roman" w:hAnsi="Times New Roman" w:cs="Times New Roman"/>
          <w:sz w:val="24"/>
          <w:szCs w:val="24"/>
        </w:rPr>
        <w:t xml:space="preserve">В случае возникновения ситуаций, требующих дополнительного разъяснения относительно соблюдения требований  законодательства, получить квалифицированную помощь по существу возможно посредством личного обращения к специалисту администрации Котлубанского  сельского поселения Городищенского муниципального района Волгоградской области, уполномоченного на осуществление муниципального  </w:t>
      </w:r>
      <w:r w:rsidRPr="00E56640">
        <w:rPr>
          <w:rFonts w:ascii="Times New Roman" w:hAnsi="Times New Roman" w:cs="Times New Roman"/>
          <w:sz w:val="24"/>
          <w:szCs w:val="24"/>
        </w:rPr>
        <w:lastRenderedPageBreak/>
        <w:t xml:space="preserve">контроля </w:t>
      </w:r>
      <w:r w:rsidRPr="00E56640">
        <w:rPr>
          <w:rFonts w:ascii="Times New Roman" w:hAnsi="Times New Roman" w:cs="Times New Roman"/>
          <w:color w:val="00000A"/>
          <w:spacing w:val="2"/>
          <w:sz w:val="24"/>
          <w:szCs w:val="24"/>
        </w:rPr>
        <w:t xml:space="preserve">на автомобильном транспорте, городском наземном электрическом транспорте и в дорожном хозяйстве в </w:t>
      </w:r>
      <w:r w:rsidRPr="00E56640">
        <w:rPr>
          <w:rFonts w:ascii="Times New Roman" w:hAnsi="Times New Roman" w:cs="Times New Roman"/>
          <w:color w:val="00000A"/>
          <w:sz w:val="24"/>
          <w:szCs w:val="24"/>
        </w:rPr>
        <w:t xml:space="preserve">границах   </w:t>
      </w:r>
      <w:proofErr w:type="spellStart"/>
      <w:r w:rsidRPr="00E56640">
        <w:rPr>
          <w:rFonts w:ascii="Times New Roman" w:hAnsi="Times New Roman" w:cs="Times New Roman"/>
          <w:color w:val="00000A"/>
          <w:sz w:val="24"/>
          <w:szCs w:val="24"/>
        </w:rPr>
        <w:t>Котлубанском</w:t>
      </w:r>
      <w:proofErr w:type="spellEnd"/>
      <w:r w:rsidRPr="00E56640">
        <w:rPr>
          <w:rFonts w:ascii="Times New Roman" w:hAnsi="Times New Roman" w:cs="Times New Roman"/>
          <w:color w:val="00000A"/>
          <w:sz w:val="24"/>
          <w:szCs w:val="24"/>
        </w:rPr>
        <w:t xml:space="preserve">  сельском  поселении</w:t>
      </w:r>
      <w:r w:rsidRPr="00E56640">
        <w:rPr>
          <w:rFonts w:ascii="Times New Roman" w:hAnsi="Times New Roman" w:cs="Times New Roman"/>
          <w:sz w:val="24"/>
          <w:szCs w:val="24"/>
        </w:rPr>
        <w:t xml:space="preserve"> по адресу:</w:t>
      </w:r>
      <w:proofErr w:type="gramEnd"/>
      <w:r w:rsidRPr="00E56640">
        <w:rPr>
          <w:rFonts w:ascii="Times New Roman" w:hAnsi="Times New Roman" w:cs="Times New Roman"/>
          <w:sz w:val="24"/>
          <w:szCs w:val="24"/>
        </w:rPr>
        <w:t xml:space="preserve"> Волгоградская область,  Городищенский  район, п. </w:t>
      </w:r>
      <w:proofErr w:type="spellStart"/>
      <w:r w:rsidRPr="00E56640">
        <w:rPr>
          <w:rFonts w:ascii="Times New Roman" w:hAnsi="Times New Roman" w:cs="Times New Roman"/>
          <w:sz w:val="24"/>
          <w:szCs w:val="24"/>
        </w:rPr>
        <w:t>Котлубань</w:t>
      </w:r>
      <w:proofErr w:type="spellEnd"/>
      <w:r w:rsidRPr="00E56640">
        <w:rPr>
          <w:rFonts w:ascii="Times New Roman" w:hAnsi="Times New Roman" w:cs="Times New Roman"/>
          <w:sz w:val="24"/>
          <w:szCs w:val="24"/>
        </w:rPr>
        <w:t xml:space="preserve">  ул. </w:t>
      </w:r>
      <w:proofErr w:type="spellStart"/>
      <w:r w:rsidRPr="00E56640">
        <w:rPr>
          <w:rFonts w:ascii="Times New Roman" w:hAnsi="Times New Roman" w:cs="Times New Roman"/>
          <w:sz w:val="24"/>
          <w:szCs w:val="24"/>
        </w:rPr>
        <w:t>Шлихтера</w:t>
      </w:r>
      <w:proofErr w:type="spellEnd"/>
      <w:r w:rsidRPr="00E56640">
        <w:rPr>
          <w:rFonts w:ascii="Times New Roman" w:hAnsi="Times New Roman" w:cs="Times New Roman"/>
          <w:sz w:val="24"/>
          <w:szCs w:val="24"/>
        </w:rPr>
        <w:t xml:space="preserve">  17, (ежедневно с 8.00 до 12.00 и с 13.00 до 16.00), телефон 8 844 68 4 22 48,  8 844 68 4 21 75  электронная почта: </w:t>
      </w:r>
      <w:r w:rsidRPr="00E56640">
        <w:rPr>
          <w:rFonts w:ascii="Times New Roman" w:hAnsi="Times New Roman" w:cs="Times New Roman"/>
          <w:sz w:val="24"/>
          <w:szCs w:val="24"/>
          <w:lang w:val="en-US"/>
        </w:rPr>
        <w:t>E</w:t>
      </w:r>
      <w:r w:rsidRPr="00E56640">
        <w:rPr>
          <w:rFonts w:ascii="Times New Roman" w:hAnsi="Times New Roman" w:cs="Times New Roman"/>
          <w:sz w:val="24"/>
          <w:szCs w:val="24"/>
        </w:rPr>
        <w:t>-</w:t>
      </w:r>
      <w:r w:rsidRPr="00E56640">
        <w:rPr>
          <w:rFonts w:ascii="Times New Roman" w:hAnsi="Times New Roman" w:cs="Times New Roman"/>
          <w:sz w:val="24"/>
          <w:szCs w:val="24"/>
          <w:lang w:val="en-US"/>
        </w:rPr>
        <w:t>mail</w:t>
      </w:r>
      <w:r w:rsidRPr="00E56640">
        <w:rPr>
          <w:rFonts w:ascii="Times New Roman" w:hAnsi="Times New Roman" w:cs="Times New Roman"/>
          <w:sz w:val="24"/>
          <w:szCs w:val="24"/>
        </w:rPr>
        <w:t xml:space="preserve">: </w:t>
      </w:r>
      <w:r w:rsidRPr="00E56640">
        <w:rPr>
          <w:rFonts w:ascii="Times New Roman" w:hAnsi="Times New Roman" w:cs="Times New Roman"/>
          <w:sz w:val="24"/>
          <w:szCs w:val="24"/>
          <w:lang w:val="en-US"/>
        </w:rPr>
        <w:t>mo</w:t>
      </w:r>
      <w:r w:rsidRPr="00E56640">
        <w:rPr>
          <w:rFonts w:ascii="Times New Roman" w:hAnsi="Times New Roman" w:cs="Times New Roman"/>
          <w:sz w:val="24"/>
          <w:szCs w:val="24"/>
        </w:rPr>
        <w:t>_</w:t>
      </w:r>
      <w:proofErr w:type="spellStart"/>
      <w:r w:rsidRPr="00E56640">
        <w:rPr>
          <w:rFonts w:ascii="Times New Roman" w:hAnsi="Times New Roman" w:cs="Times New Roman"/>
          <w:sz w:val="24"/>
          <w:szCs w:val="24"/>
          <w:lang w:val="en-US"/>
        </w:rPr>
        <w:t>kotluban</w:t>
      </w:r>
      <w:proofErr w:type="spellEnd"/>
      <w:r w:rsidRPr="00E56640">
        <w:rPr>
          <w:rFonts w:ascii="Times New Roman" w:hAnsi="Times New Roman" w:cs="Times New Roman"/>
          <w:sz w:val="24"/>
          <w:szCs w:val="24"/>
        </w:rPr>
        <w:t>@</w:t>
      </w:r>
      <w:r w:rsidRPr="00E56640">
        <w:rPr>
          <w:rFonts w:ascii="Times New Roman" w:hAnsi="Times New Roman" w:cs="Times New Roman"/>
          <w:sz w:val="24"/>
          <w:szCs w:val="24"/>
          <w:lang w:val="en-US"/>
        </w:rPr>
        <w:t>mail</w:t>
      </w:r>
      <w:r w:rsidRPr="00E56640">
        <w:rPr>
          <w:rFonts w:ascii="Times New Roman" w:hAnsi="Times New Roman" w:cs="Times New Roman"/>
          <w:sz w:val="24"/>
          <w:szCs w:val="24"/>
        </w:rPr>
        <w:t>.</w:t>
      </w:r>
      <w:proofErr w:type="spellStart"/>
      <w:r w:rsidRPr="00E56640">
        <w:rPr>
          <w:rFonts w:ascii="Times New Roman" w:hAnsi="Times New Roman" w:cs="Times New Roman"/>
          <w:sz w:val="24"/>
          <w:szCs w:val="24"/>
          <w:lang w:val="en-US"/>
        </w:rPr>
        <w:t>ru</w:t>
      </w:r>
      <w:proofErr w:type="spellEnd"/>
    </w:p>
    <w:p w:rsidR="002A7FDE" w:rsidRDefault="002A7FDE" w:rsidP="002A7FDE"/>
    <w:p w:rsidR="001C580E" w:rsidRDefault="001C580E" w:rsidP="00E975D6">
      <w:pPr>
        <w:pStyle w:val="a3"/>
        <w:jc w:val="both"/>
        <w:rPr>
          <w:rFonts w:ascii="Times New Roman" w:hAnsi="Times New Roman" w:cs="Times New Roman"/>
          <w:sz w:val="24"/>
          <w:szCs w:val="24"/>
        </w:rPr>
      </w:pPr>
    </w:p>
    <w:p w:rsidR="002A7FDE" w:rsidRDefault="002A7FDE" w:rsidP="00E975D6">
      <w:pPr>
        <w:pStyle w:val="a3"/>
        <w:jc w:val="both"/>
        <w:rPr>
          <w:rFonts w:ascii="Times New Roman" w:hAnsi="Times New Roman" w:cs="Times New Roman"/>
          <w:sz w:val="24"/>
          <w:szCs w:val="24"/>
        </w:rPr>
      </w:pPr>
    </w:p>
    <w:p w:rsidR="002A7FDE" w:rsidRDefault="002A7FDE" w:rsidP="00E975D6">
      <w:pPr>
        <w:pStyle w:val="a3"/>
        <w:jc w:val="both"/>
        <w:rPr>
          <w:rFonts w:ascii="Times New Roman" w:hAnsi="Times New Roman" w:cs="Times New Roman"/>
          <w:sz w:val="24"/>
          <w:szCs w:val="24"/>
        </w:rPr>
      </w:pPr>
    </w:p>
    <w:p w:rsidR="002A7FDE" w:rsidRDefault="002A7FDE" w:rsidP="00E975D6">
      <w:pPr>
        <w:pStyle w:val="a3"/>
        <w:jc w:val="both"/>
        <w:rPr>
          <w:rFonts w:ascii="Times New Roman" w:hAnsi="Times New Roman" w:cs="Times New Roman"/>
          <w:sz w:val="24"/>
          <w:szCs w:val="24"/>
        </w:rPr>
      </w:pPr>
    </w:p>
    <w:p w:rsidR="002A7FDE" w:rsidRDefault="002A7FDE" w:rsidP="00E975D6">
      <w:pPr>
        <w:pStyle w:val="a3"/>
        <w:jc w:val="both"/>
        <w:rPr>
          <w:rFonts w:ascii="Times New Roman" w:hAnsi="Times New Roman" w:cs="Times New Roman"/>
          <w:sz w:val="24"/>
          <w:szCs w:val="24"/>
        </w:rPr>
      </w:pPr>
    </w:p>
    <w:p w:rsidR="002A7FDE" w:rsidRDefault="002A7FDE" w:rsidP="00E975D6">
      <w:pPr>
        <w:pStyle w:val="a3"/>
        <w:jc w:val="both"/>
        <w:rPr>
          <w:rFonts w:ascii="Times New Roman" w:hAnsi="Times New Roman" w:cs="Times New Roman"/>
          <w:sz w:val="24"/>
          <w:szCs w:val="24"/>
        </w:rPr>
      </w:pPr>
    </w:p>
    <w:p w:rsidR="002A7FDE" w:rsidRDefault="002A7FDE" w:rsidP="00E975D6">
      <w:pPr>
        <w:pStyle w:val="a3"/>
        <w:jc w:val="both"/>
        <w:rPr>
          <w:rFonts w:ascii="Times New Roman" w:hAnsi="Times New Roman" w:cs="Times New Roman"/>
          <w:sz w:val="24"/>
          <w:szCs w:val="24"/>
        </w:rPr>
      </w:pPr>
    </w:p>
    <w:p w:rsidR="002A7FDE" w:rsidRDefault="002A7FDE" w:rsidP="00E975D6">
      <w:pPr>
        <w:pStyle w:val="a3"/>
        <w:jc w:val="both"/>
        <w:rPr>
          <w:rFonts w:ascii="Times New Roman" w:hAnsi="Times New Roman" w:cs="Times New Roman"/>
          <w:sz w:val="24"/>
          <w:szCs w:val="24"/>
        </w:rPr>
      </w:pPr>
    </w:p>
    <w:p w:rsidR="002A7FDE" w:rsidRDefault="002A7FDE" w:rsidP="00E975D6">
      <w:pPr>
        <w:pStyle w:val="a3"/>
        <w:jc w:val="both"/>
        <w:rPr>
          <w:rFonts w:ascii="Times New Roman" w:hAnsi="Times New Roman" w:cs="Times New Roman"/>
          <w:sz w:val="24"/>
          <w:szCs w:val="24"/>
        </w:rPr>
      </w:pPr>
    </w:p>
    <w:p w:rsidR="002A7FDE" w:rsidRDefault="002A7FDE" w:rsidP="00E975D6">
      <w:pPr>
        <w:pStyle w:val="a3"/>
        <w:jc w:val="both"/>
        <w:rPr>
          <w:rFonts w:ascii="Times New Roman" w:hAnsi="Times New Roman" w:cs="Times New Roman"/>
          <w:sz w:val="24"/>
          <w:szCs w:val="24"/>
        </w:rPr>
      </w:pPr>
    </w:p>
    <w:p w:rsidR="002A7FDE" w:rsidRDefault="002A7FDE" w:rsidP="00E975D6">
      <w:pPr>
        <w:pStyle w:val="a3"/>
        <w:jc w:val="both"/>
        <w:rPr>
          <w:rFonts w:ascii="Times New Roman" w:hAnsi="Times New Roman" w:cs="Times New Roman"/>
          <w:sz w:val="24"/>
          <w:szCs w:val="24"/>
        </w:rPr>
      </w:pPr>
    </w:p>
    <w:p w:rsidR="002A7FDE" w:rsidRDefault="002A7FDE" w:rsidP="00E975D6">
      <w:pPr>
        <w:pStyle w:val="a3"/>
        <w:jc w:val="both"/>
        <w:rPr>
          <w:rFonts w:ascii="Times New Roman" w:hAnsi="Times New Roman" w:cs="Times New Roman"/>
          <w:sz w:val="24"/>
          <w:szCs w:val="24"/>
        </w:rPr>
      </w:pPr>
    </w:p>
    <w:p w:rsidR="002A7FDE" w:rsidRDefault="002A7FDE" w:rsidP="00E975D6">
      <w:pPr>
        <w:pStyle w:val="a3"/>
        <w:jc w:val="both"/>
        <w:rPr>
          <w:rFonts w:ascii="Times New Roman" w:hAnsi="Times New Roman" w:cs="Times New Roman"/>
          <w:sz w:val="24"/>
          <w:szCs w:val="24"/>
        </w:rPr>
      </w:pPr>
    </w:p>
    <w:p w:rsidR="002A7FDE" w:rsidRDefault="002A7FDE" w:rsidP="00E975D6">
      <w:pPr>
        <w:pStyle w:val="a3"/>
        <w:jc w:val="both"/>
        <w:rPr>
          <w:rFonts w:ascii="Times New Roman" w:hAnsi="Times New Roman" w:cs="Times New Roman"/>
          <w:sz w:val="24"/>
          <w:szCs w:val="24"/>
        </w:rPr>
      </w:pPr>
    </w:p>
    <w:p w:rsidR="002A7FDE" w:rsidRDefault="002A7FDE" w:rsidP="00E975D6">
      <w:pPr>
        <w:pStyle w:val="a3"/>
        <w:jc w:val="both"/>
        <w:rPr>
          <w:rFonts w:ascii="Times New Roman" w:hAnsi="Times New Roman" w:cs="Times New Roman"/>
          <w:sz w:val="24"/>
          <w:szCs w:val="24"/>
        </w:rPr>
      </w:pPr>
    </w:p>
    <w:p w:rsidR="002A7FDE" w:rsidRDefault="002A7FDE" w:rsidP="00E975D6">
      <w:pPr>
        <w:pStyle w:val="a3"/>
        <w:jc w:val="both"/>
        <w:rPr>
          <w:rFonts w:ascii="Times New Roman" w:hAnsi="Times New Roman" w:cs="Times New Roman"/>
          <w:sz w:val="24"/>
          <w:szCs w:val="24"/>
        </w:rPr>
      </w:pPr>
    </w:p>
    <w:p w:rsidR="002A7FDE" w:rsidRDefault="002A7FDE" w:rsidP="00E975D6">
      <w:pPr>
        <w:pStyle w:val="a3"/>
        <w:jc w:val="both"/>
        <w:rPr>
          <w:rFonts w:ascii="Times New Roman" w:hAnsi="Times New Roman" w:cs="Times New Roman"/>
          <w:sz w:val="24"/>
          <w:szCs w:val="24"/>
        </w:rPr>
      </w:pPr>
    </w:p>
    <w:p w:rsidR="002A7FDE" w:rsidRDefault="002A7FDE" w:rsidP="00E975D6">
      <w:pPr>
        <w:pStyle w:val="a3"/>
        <w:jc w:val="both"/>
        <w:rPr>
          <w:rFonts w:ascii="Times New Roman" w:hAnsi="Times New Roman" w:cs="Times New Roman"/>
          <w:sz w:val="24"/>
          <w:szCs w:val="24"/>
        </w:rPr>
      </w:pPr>
    </w:p>
    <w:p w:rsidR="002A7FDE" w:rsidRDefault="002A7FDE" w:rsidP="00E975D6">
      <w:pPr>
        <w:pStyle w:val="a3"/>
        <w:jc w:val="both"/>
        <w:rPr>
          <w:rFonts w:ascii="Times New Roman" w:hAnsi="Times New Roman" w:cs="Times New Roman"/>
          <w:sz w:val="24"/>
          <w:szCs w:val="24"/>
        </w:rPr>
      </w:pPr>
    </w:p>
    <w:p w:rsidR="002A7FDE" w:rsidRDefault="002A7FDE" w:rsidP="00E975D6">
      <w:pPr>
        <w:pStyle w:val="a3"/>
        <w:jc w:val="both"/>
        <w:rPr>
          <w:rFonts w:ascii="Times New Roman" w:hAnsi="Times New Roman" w:cs="Times New Roman"/>
          <w:sz w:val="24"/>
          <w:szCs w:val="24"/>
        </w:rPr>
      </w:pPr>
    </w:p>
    <w:p w:rsidR="002A7FDE" w:rsidRDefault="002A7FDE" w:rsidP="00E975D6">
      <w:pPr>
        <w:pStyle w:val="a3"/>
        <w:jc w:val="both"/>
        <w:rPr>
          <w:rFonts w:ascii="Times New Roman" w:hAnsi="Times New Roman" w:cs="Times New Roman"/>
          <w:sz w:val="24"/>
          <w:szCs w:val="24"/>
        </w:rPr>
      </w:pPr>
    </w:p>
    <w:p w:rsidR="002A7FDE" w:rsidRDefault="002A7FDE" w:rsidP="00E975D6">
      <w:pPr>
        <w:pStyle w:val="a3"/>
        <w:jc w:val="both"/>
        <w:rPr>
          <w:rFonts w:ascii="Times New Roman" w:hAnsi="Times New Roman" w:cs="Times New Roman"/>
          <w:sz w:val="24"/>
          <w:szCs w:val="24"/>
        </w:rPr>
      </w:pPr>
    </w:p>
    <w:p w:rsidR="002A7FDE" w:rsidRDefault="002A7FDE" w:rsidP="00E975D6">
      <w:pPr>
        <w:pStyle w:val="a3"/>
        <w:jc w:val="both"/>
        <w:rPr>
          <w:rFonts w:ascii="Times New Roman" w:hAnsi="Times New Roman" w:cs="Times New Roman"/>
          <w:sz w:val="24"/>
          <w:szCs w:val="24"/>
        </w:rPr>
      </w:pPr>
    </w:p>
    <w:p w:rsidR="002A7FDE" w:rsidRDefault="002A7FDE" w:rsidP="00E975D6">
      <w:pPr>
        <w:pStyle w:val="a3"/>
        <w:jc w:val="both"/>
        <w:rPr>
          <w:rFonts w:ascii="Times New Roman" w:hAnsi="Times New Roman" w:cs="Times New Roman"/>
          <w:sz w:val="24"/>
          <w:szCs w:val="24"/>
        </w:rPr>
      </w:pPr>
    </w:p>
    <w:p w:rsidR="002A7FDE" w:rsidRDefault="002A7FDE" w:rsidP="00E975D6">
      <w:pPr>
        <w:pStyle w:val="a3"/>
        <w:jc w:val="both"/>
        <w:rPr>
          <w:rFonts w:ascii="Times New Roman" w:hAnsi="Times New Roman" w:cs="Times New Roman"/>
          <w:sz w:val="24"/>
          <w:szCs w:val="24"/>
        </w:rPr>
      </w:pPr>
    </w:p>
    <w:p w:rsidR="002A7FDE" w:rsidRDefault="002A7FDE" w:rsidP="00E975D6">
      <w:pPr>
        <w:pStyle w:val="a3"/>
        <w:jc w:val="both"/>
        <w:rPr>
          <w:rFonts w:ascii="Times New Roman" w:hAnsi="Times New Roman" w:cs="Times New Roman"/>
          <w:sz w:val="24"/>
          <w:szCs w:val="24"/>
        </w:rPr>
      </w:pPr>
    </w:p>
    <w:p w:rsidR="002A7FDE" w:rsidRDefault="002A7FDE" w:rsidP="00E975D6">
      <w:pPr>
        <w:pStyle w:val="a3"/>
        <w:jc w:val="both"/>
        <w:rPr>
          <w:rFonts w:ascii="Times New Roman" w:hAnsi="Times New Roman" w:cs="Times New Roman"/>
          <w:sz w:val="24"/>
          <w:szCs w:val="24"/>
        </w:rPr>
      </w:pPr>
    </w:p>
    <w:p w:rsidR="002A7FDE" w:rsidRDefault="002A7FDE" w:rsidP="00E975D6">
      <w:pPr>
        <w:pStyle w:val="a3"/>
        <w:jc w:val="both"/>
        <w:rPr>
          <w:rFonts w:ascii="Times New Roman" w:hAnsi="Times New Roman" w:cs="Times New Roman"/>
          <w:sz w:val="24"/>
          <w:szCs w:val="24"/>
        </w:rPr>
      </w:pPr>
    </w:p>
    <w:p w:rsidR="002A7FDE" w:rsidRDefault="002A7FDE" w:rsidP="00E975D6">
      <w:pPr>
        <w:pStyle w:val="a3"/>
        <w:jc w:val="both"/>
        <w:rPr>
          <w:rFonts w:ascii="Times New Roman" w:hAnsi="Times New Roman" w:cs="Times New Roman"/>
          <w:sz w:val="24"/>
          <w:szCs w:val="24"/>
        </w:rPr>
      </w:pPr>
    </w:p>
    <w:p w:rsidR="002A7FDE" w:rsidRDefault="002A7FDE" w:rsidP="00E975D6">
      <w:pPr>
        <w:pStyle w:val="a3"/>
        <w:jc w:val="both"/>
        <w:rPr>
          <w:rFonts w:ascii="Times New Roman" w:hAnsi="Times New Roman" w:cs="Times New Roman"/>
          <w:sz w:val="24"/>
          <w:szCs w:val="24"/>
        </w:rPr>
      </w:pPr>
    </w:p>
    <w:p w:rsidR="002A7FDE" w:rsidRDefault="002A7FDE" w:rsidP="00E975D6">
      <w:pPr>
        <w:pStyle w:val="a3"/>
        <w:jc w:val="both"/>
        <w:rPr>
          <w:rFonts w:ascii="Times New Roman" w:hAnsi="Times New Roman" w:cs="Times New Roman"/>
          <w:sz w:val="24"/>
          <w:szCs w:val="24"/>
        </w:rPr>
      </w:pPr>
    </w:p>
    <w:p w:rsidR="002A7FDE" w:rsidRDefault="002A7FDE" w:rsidP="00E975D6">
      <w:pPr>
        <w:pStyle w:val="a3"/>
        <w:jc w:val="both"/>
        <w:rPr>
          <w:rFonts w:ascii="Times New Roman" w:hAnsi="Times New Roman" w:cs="Times New Roman"/>
          <w:sz w:val="24"/>
          <w:szCs w:val="24"/>
        </w:rPr>
      </w:pPr>
    </w:p>
    <w:p w:rsidR="002A7FDE" w:rsidRDefault="002A7FDE" w:rsidP="00E975D6">
      <w:pPr>
        <w:pStyle w:val="a3"/>
        <w:jc w:val="both"/>
        <w:rPr>
          <w:rFonts w:ascii="Times New Roman" w:hAnsi="Times New Roman" w:cs="Times New Roman"/>
          <w:sz w:val="24"/>
          <w:szCs w:val="24"/>
        </w:rPr>
      </w:pPr>
    </w:p>
    <w:p w:rsidR="002A7FDE" w:rsidRDefault="002A7FDE" w:rsidP="00E975D6">
      <w:pPr>
        <w:pStyle w:val="a3"/>
        <w:jc w:val="both"/>
        <w:rPr>
          <w:rFonts w:ascii="Times New Roman" w:hAnsi="Times New Roman" w:cs="Times New Roman"/>
          <w:sz w:val="24"/>
          <w:szCs w:val="24"/>
        </w:rPr>
      </w:pPr>
    </w:p>
    <w:p w:rsidR="002A7FDE" w:rsidRDefault="002A7FDE" w:rsidP="00E975D6">
      <w:pPr>
        <w:pStyle w:val="a3"/>
        <w:jc w:val="both"/>
        <w:rPr>
          <w:rFonts w:ascii="Times New Roman" w:hAnsi="Times New Roman" w:cs="Times New Roman"/>
          <w:sz w:val="24"/>
          <w:szCs w:val="24"/>
        </w:rPr>
      </w:pPr>
    </w:p>
    <w:p w:rsidR="002A7FDE" w:rsidRDefault="002A7FDE" w:rsidP="00E975D6">
      <w:pPr>
        <w:pStyle w:val="a3"/>
        <w:jc w:val="both"/>
        <w:rPr>
          <w:rFonts w:ascii="Times New Roman" w:hAnsi="Times New Roman" w:cs="Times New Roman"/>
          <w:sz w:val="24"/>
          <w:szCs w:val="24"/>
        </w:rPr>
      </w:pPr>
    </w:p>
    <w:p w:rsidR="002A7FDE" w:rsidRDefault="002A7FDE" w:rsidP="00E975D6">
      <w:pPr>
        <w:pStyle w:val="a3"/>
        <w:jc w:val="both"/>
        <w:rPr>
          <w:rFonts w:ascii="Times New Roman" w:hAnsi="Times New Roman" w:cs="Times New Roman"/>
          <w:sz w:val="24"/>
          <w:szCs w:val="24"/>
        </w:rPr>
      </w:pPr>
    </w:p>
    <w:p w:rsidR="002A7FDE" w:rsidRDefault="002A7FDE" w:rsidP="00E975D6">
      <w:pPr>
        <w:pStyle w:val="a3"/>
        <w:jc w:val="both"/>
        <w:rPr>
          <w:rFonts w:ascii="Times New Roman" w:hAnsi="Times New Roman" w:cs="Times New Roman"/>
          <w:sz w:val="24"/>
          <w:szCs w:val="24"/>
        </w:rPr>
      </w:pPr>
    </w:p>
    <w:p w:rsidR="002A7FDE" w:rsidRDefault="002A7FDE" w:rsidP="00E975D6">
      <w:pPr>
        <w:pStyle w:val="a3"/>
        <w:jc w:val="both"/>
        <w:rPr>
          <w:rFonts w:ascii="Times New Roman" w:hAnsi="Times New Roman" w:cs="Times New Roman"/>
          <w:sz w:val="24"/>
          <w:szCs w:val="24"/>
        </w:rPr>
      </w:pPr>
    </w:p>
    <w:p w:rsidR="002A7FDE" w:rsidRDefault="002A7FDE" w:rsidP="00E975D6">
      <w:pPr>
        <w:pStyle w:val="a3"/>
        <w:jc w:val="both"/>
        <w:rPr>
          <w:rFonts w:ascii="Times New Roman" w:hAnsi="Times New Roman" w:cs="Times New Roman"/>
          <w:sz w:val="24"/>
          <w:szCs w:val="24"/>
        </w:rPr>
      </w:pPr>
    </w:p>
    <w:p w:rsidR="002A7FDE" w:rsidRDefault="002A7FDE" w:rsidP="00E975D6">
      <w:pPr>
        <w:pStyle w:val="a3"/>
        <w:jc w:val="both"/>
        <w:rPr>
          <w:rFonts w:ascii="Times New Roman" w:hAnsi="Times New Roman" w:cs="Times New Roman"/>
          <w:sz w:val="24"/>
          <w:szCs w:val="24"/>
        </w:rPr>
      </w:pPr>
    </w:p>
    <w:p w:rsidR="002A7FDE" w:rsidRDefault="002A7FDE" w:rsidP="00E975D6">
      <w:pPr>
        <w:pStyle w:val="a3"/>
        <w:jc w:val="both"/>
        <w:rPr>
          <w:rFonts w:ascii="Times New Roman" w:hAnsi="Times New Roman" w:cs="Times New Roman"/>
          <w:sz w:val="24"/>
          <w:szCs w:val="24"/>
        </w:rPr>
      </w:pPr>
    </w:p>
    <w:p w:rsidR="002A7FDE" w:rsidRDefault="002A7FDE" w:rsidP="00E975D6">
      <w:pPr>
        <w:pStyle w:val="a3"/>
        <w:jc w:val="both"/>
        <w:rPr>
          <w:rFonts w:ascii="Times New Roman" w:hAnsi="Times New Roman" w:cs="Times New Roman"/>
          <w:sz w:val="24"/>
          <w:szCs w:val="24"/>
        </w:rPr>
      </w:pPr>
    </w:p>
    <w:p w:rsidR="002A7FDE" w:rsidRDefault="002A7FDE" w:rsidP="00E975D6">
      <w:pPr>
        <w:pStyle w:val="a3"/>
        <w:jc w:val="both"/>
        <w:rPr>
          <w:rFonts w:ascii="Times New Roman" w:hAnsi="Times New Roman" w:cs="Times New Roman"/>
          <w:sz w:val="24"/>
          <w:szCs w:val="24"/>
        </w:rPr>
      </w:pPr>
    </w:p>
    <w:p w:rsidR="002A7FDE" w:rsidRDefault="002A7FDE" w:rsidP="00E975D6">
      <w:pPr>
        <w:pStyle w:val="a3"/>
        <w:jc w:val="both"/>
        <w:rPr>
          <w:rFonts w:ascii="Times New Roman" w:hAnsi="Times New Roman" w:cs="Times New Roman"/>
          <w:sz w:val="24"/>
          <w:szCs w:val="24"/>
        </w:rPr>
      </w:pPr>
    </w:p>
    <w:p w:rsidR="002A7FDE" w:rsidRDefault="002A7FDE" w:rsidP="00E975D6">
      <w:pPr>
        <w:pStyle w:val="a3"/>
        <w:jc w:val="both"/>
        <w:rPr>
          <w:rFonts w:ascii="Times New Roman" w:hAnsi="Times New Roman" w:cs="Times New Roman"/>
          <w:sz w:val="24"/>
          <w:szCs w:val="24"/>
        </w:rPr>
      </w:pPr>
    </w:p>
    <w:p w:rsidR="002A7FDE" w:rsidRDefault="002A7FDE" w:rsidP="00E975D6">
      <w:pPr>
        <w:pStyle w:val="a3"/>
        <w:jc w:val="both"/>
        <w:rPr>
          <w:rFonts w:ascii="Times New Roman" w:hAnsi="Times New Roman" w:cs="Times New Roman"/>
          <w:sz w:val="24"/>
          <w:szCs w:val="24"/>
        </w:rPr>
      </w:pPr>
    </w:p>
    <w:p w:rsidR="002A7FDE" w:rsidRDefault="002A7FDE" w:rsidP="00E975D6">
      <w:pPr>
        <w:pStyle w:val="a3"/>
        <w:jc w:val="both"/>
        <w:rPr>
          <w:rFonts w:ascii="Times New Roman" w:hAnsi="Times New Roman" w:cs="Times New Roman"/>
          <w:sz w:val="24"/>
          <w:szCs w:val="24"/>
        </w:rPr>
      </w:pPr>
    </w:p>
    <w:p w:rsidR="002A7FDE" w:rsidRDefault="002A7FDE" w:rsidP="00E975D6">
      <w:pPr>
        <w:pStyle w:val="a3"/>
        <w:jc w:val="both"/>
        <w:rPr>
          <w:rFonts w:ascii="Times New Roman" w:hAnsi="Times New Roman" w:cs="Times New Roman"/>
          <w:sz w:val="24"/>
          <w:szCs w:val="24"/>
        </w:rPr>
      </w:pPr>
    </w:p>
    <w:p w:rsidR="002A7FDE" w:rsidRDefault="002A7FDE" w:rsidP="00E975D6">
      <w:pPr>
        <w:pStyle w:val="a3"/>
        <w:jc w:val="both"/>
        <w:rPr>
          <w:rFonts w:ascii="Times New Roman" w:hAnsi="Times New Roman" w:cs="Times New Roman"/>
          <w:sz w:val="24"/>
          <w:szCs w:val="24"/>
        </w:rPr>
      </w:pPr>
    </w:p>
    <w:p w:rsidR="002A7FDE" w:rsidRDefault="002A7FDE" w:rsidP="00E975D6">
      <w:pPr>
        <w:pStyle w:val="a3"/>
        <w:jc w:val="both"/>
        <w:rPr>
          <w:rFonts w:ascii="Times New Roman" w:hAnsi="Times New Roman" w:cs="Times New Roman"/>
          <w:sz w:val="24"/>
          <w:szCs w:val="24"/>
        </w:rPr>
      </w:pPr>
    </w:p>
    <w:p w:rsidR="002A7FDE" w:rsidRDefault="002A7FDE" w:rsidP="002A7FDE">
      <w:pPr>
        <w:pStyle w:val="a3"/>
        <w:jc w:val="right"/>
        <w:rPr>
          <w:rFonts w:ascii="Times New Roman" w:hAnsi="Times New Roman" w:cs="Times New Roman"/>
          <w:sz w:val="24"/>
          <w:szCs w:val="24"/>
        </w:rPr>
      </w:pPr>
      <w:r>
        <w:rPr>
          <w:rFonts w:ascii="Times New Roman" w:hAnsi="Times New Roman" w:cs="Times New Roman"/>
          <w:sz w:val="24"/>
          <w:szCs w:val="24"/>
        </w:rPr>
        <w:t>Приложение  №3</w:t>
      </w:r>
    </w:p>
    <w:p w:rsidR="002A7FDE" w:rsidRDefault="002A7FDE" w:rsidP="002A7FDE">
      <w:pPr>
        <w:pStyle w:val="a3"/>
        <w:jc w:val="right"/>
        <w:rPr>
          <w:rFonts w:ascii="Times New Roman" w:hAnsi="Times New Roman" w:cs="Times New Roman"/>
          <w:sz w:val="24"/>
          <w:szCs w:val="24"/>
        </w:rPr>
      </w:pPr>
      <w:r>
        <w:rPr>
          <w:rFonts w:ascii="Times New Roman" w:hAnsi="Times New Roman" w:cs="Times New Roman"/>
          <w:sz w:val="24"/>
          <w:szCs w:val="24"/>
        </w:rPr>
        <w:t xml:space="preserve">Утвержден  </w:t>
      </w:r>
    </w:p>
    <w:p w:rsidR="002A7FDE" w:rsidRDefault="002A7FDE" w:rsidP="002A7FDE">
      <w:pPr>
        <w:pStyle w:val="a3"/>
        <w:jc w:val="right"/>
        <w:rPr>
          <w:rFonts w:ascii="Times New Roman" w:hAnsi="Times New Roman" w:cs="Times New Roman"/>
          <w:sz w:val="24"/>
          <w:szCs w:val="24"/>
        </w:rPr>
      </w:pPr>
      <w:r>
        <w:rPr>
          <w:rFonts w:ascii="Times New Roman" w:hAnsi="Times New Roman" w:cs="Times New Roman"/>
          <w:sz w:val="24"/>
          <w:szCs w:val="24"/>
        </w:rPr>
        <w:t>Распоряжением  администрации</w:t>
      </w:r>
    </w:p>
    <w:p w:rsidR="002A7FDE" w:rsidRDefault="002A7FDE" w:rsidP="002A7FDE">
      <w:pPr>
        <w:pStyle w:val="a3"/>
        <w:jc w:val="right"/>
        <w:rPr>
          <w:rFonts w:ascii="Times New Roman" w:hAnsi="Times New Roman" w:cs="Times New Roman"/>
          <w:sz w:val="24"/>
          <w:szCs w:val="24"/>
        </w:rPr>
      </w:pPr>
      <w:r>
        <w:rPr>
          <w:rFonts w:ascii="Times New Roman" w:hAnsi="Times New Roman" w:cs="Times New Roman"/>
          <w:sz w:val="24"/>
          <w:szCs w:val="24"/>
        </w:rPr>
        <w:t xml:space="preserve">Котлубанского  сельского  поселения  </w:t>
      </w:r>
    </w:p>
    <w:p w:rsidR="002A7FDE" w:rsidRDefault="002A7FDE" w:rsidP="002A7FDE">
      <w:pPr>
        <w:pStyle w:val="a3"/>
        <w:jc w:val="right"/>
        <w:rPr>
          <w:rFonts w:ascii="Times New Roman" w:hAnsi="Times New Roman" w:cs="Times New Roman"/>
          <w:sz w:val="24"/>
          <w:szCs w:val="24"/>
        </w:rPr>
      </w:pPr>
      <w:r>
        <w:rPr>
          <w:rFonts w:ascii="Times New Roman" w:hAnsi="Times New Roman" w:cs="Times New Roman"/>
          <w:sz w:val="24"/>
          <w:szCs w:val="24"/>
        </w:rPr>
        <w:t>От  30.01.2025 года  №2</w:t>
      </w:r>
    </w:p>
    <w:p w:rsidR="002A7FDE" w:rsidRDefault="002A7FDE" w:rsidP="002A7FDE">
      <w:pPr>
        <w:pStyle w:val="a3"/>
        <w:jc w:val="right"/>
        <w:rPr>
          <w:rFonts w:ascii="Times New Roman" w:hAnsi="Times New Roman" w:cs="Times New Roman"/>
          <w:sz w:val="24"/>
          <w:szCs w:val="24"/>
        </w:rPr>
      </w:pPr>
    </w:p>
    <w:p w:rsidR="002A7FDE" w:rsidRDefault="002A7FDE" w:rsidP="002A7FDE">
      <w:pPr>
        <w:pStyle w:val="a3"/>
        <w:jc w:val="right"/>
        <w:rPr>
          <w:rFonts w:ascii="Times New Roman" w:hAnsi="Times New Roman" w:cs="Times New Roman"/>
          <w:sz w:val="24"/>
          <w:szCs w:val="24"/>
        </w:rPr>
      </w:pPr>
    </w:p>
    <w:p w:rsidR="002A7FDE" w:rsidRPr="002A7FDE" w:rsidRDefault="002A7FDE" w:rsidP="002A7FDE">
      <w:pPr>
        <w:pStyle w:val="2"/>
        <w:shd w:val="clear" w:color="auto" w:fill="auto"/>
        <w:rPr>
          <w:b/>
          <w:sz w:val="24"/>
          <w:szCs w:val="24"/>
        </w:rPr>
      </w:pPr>
      <w:r w:rsidRPr="002A7FDE">
        <w:rPr>
          <w:b/>
          <w:sz w:val="24"/>
          <w:szCs w:val="24"/>
        </w:rPr>
        <w:t>Доклад о результатах обобщения правоприменительной практики администрации Котлубанского  сельского  поселения  Городищенского муниципального района Волгоградской области по муниципальному жилищному контролю на территории</w:t>
      </w:r>
    </w:p>
    <w:p w:rsidR="002A7FDE" w:rsidRPr="002A7FDE" w:rsidRDefault="002A7FDE" w:rsidP="002A7FDE">
      <w:pPr>
        <w:pStyle w:val="2"/>
        <w:shd w:val="clear" w:color="auto" w:fill="auto"/>
        <w:spacing w:after="240"/>
        <w:rPr>
          <w:b/>
          <w:sz w:val="24"/>
          <w:szCs w:val="24"/>
        </w:rPr>
      </w:pPr>
      <w:r w:rsidRPr="002A7FDE">
        <w:rPr>
          <w:b/>
          <w:sz w:val="24"/>
          <w:szCs w:val="24"/>
        </w:rPr>
        <w:t>Котлубанского  сельского  поселения Городищенского муниципального района Волгоградской области за 2024 год</w:t>
      </w:r>
    </w:p>
    <w:p w:rsidR="002A7FDE" w:rsidRPr="002A7FDE" w:rsidRDefault="002A7FDE" w:rsidP="002A7FDE">
      <w:pPr>
        <w:pStyle w:val="2"/>
        <w:shd w:val="clear" w:color="auto" w:fill="auto"/>
        <w:ind w:left="20" w:right="20" w:firstLine="700"/>
        <w:jc w:val="both"/>
        <w:rPr>
          <w:sz w:val="24"/>
          <w:szCs w:val="24"/>
        </w:rPr>
      </w:pPr>
      <w:r w:rsidRPr="002A7FDE">
        <w:rPr>
          <w:sz w:val="24"/>
          <w:szCs w:val="24"/>
        </w:rPr>
        <w:t xml:space="preserve">Доклад о результатах обобщения правоприменительной практики администрации  Котлубанского  сельского  поселения Городищенского муниципального района Волгоградской области по муниципальному жилищному контролю на территории Котлубанского  сельского  поселения  Городищенского муниципального района Волгоградской области за 2024 год подготовлен в соответствии со ст. 47 Федерального закона от 31.07.2020 </w:t>
      </w:r>
      <w:r w:rsidRPr="002A7FDE">
        <w:rPr>
          <w:sz w:val="24"/>
          <w:szCs w:val="24"/>
          <w:lang w:val="en-US"/>
        </w:rPr>
        <w:t>N</w:t>
      </w:r>
      <w:r w:rsidRPr="002A7FDE">
        <w:rPr>
          <w:sz w:val="24"/>
          <w:szCs w:val="24"/>
        </w:rPr>
        <w:t xml:space="preserve"> 248-ФЗ «О государственном контроле (надзоре) и муниципальном </w:t>
      </w:r>
      <w:proofErr w:type="gramStart"/>
      <w:r w:rsidRPr="002A7FDE">
        <w:rPr>
          <w:sz w:val="24"/>
          <w:szCs w:val="24"/>
        </w:rPr>
        <w:t>контроле в Российской Федерации».</w:t>
      </w:r>
      <w:proofErr w:type="gramEnd"/>
    </w:p>
    <w:p w:rsidR="002A7FDE" w:rsidRPr="002A7FDE" w:rsidRDefault="002A7FDE" w:rsidP="002A7FDE">
      <w:pPr>
        <w:pStyle w:val="2"/>
        <w:shd w:val="clear" w:color="auto" w:fill="auto"/>
        <w:ind w:left="20" w:right="20" w:firstLine="700"/>
        <w:jc w:val="both"/>
        <w:rPr>
          <w:sz w:val="24"/>
          <w:szCs w:val="24"/>
        </w:rPr>
      </w:pPr>
      <w:r w:rsidRPr="002A7FDE">
        <w:rPr>
          <w:sz w:val="24"/>
          <w:szCs w:val="24"/>
        </w:rPr>
        <w:t>Анализ практики осуществления муниципального жилищного контроля подготовлен с целью обеспечения доступности сведений об указанной практике, устранения условий, способствующих совершению правонарушений, а также оказания воздействия на участников жилищный отношений в целях недопущения совершения правонарушений, обеспечения защиты прав и свобод человека и гражданина, общества и государства от противоправных посягательств.</w:t>
      </w:r>
    </w:p>
    <w:p w:rsidR="002A7FDE" w:rsidRPr="002A7FDE" w:rsidRDefault="002A7FDE" w:rsidP="002A7FDE">
      <w:pPr>
        <w:ind w:left="-1" w:firstLine="567"/>
        <w:jc w:val="both"/>
      </w:pPr>
      <w:r w:rsidRPr="002A7FDE">
        <w:t>Внеплановые проверки в 2024 году не проводились в связи с отсутствием оснований.</w:t>
      </w:r>
    </w:p>
    <w:p w:rsidR="002A7FDE" w:rsidRPr="002A7FDE" w:rsidRDefault="002A7FDE" w:rsidP="002A7FDE">
      <w:pPr>
        <w:ind w:left="-1" w:firstLine="567"/>
        <w:jc w:val="both"/>
      </w:pPr>
      <w:r w:rsidRPr="002A7FDE">
        <w:t>Внеплановые проверки проводятся в следующих случаях:</w:t>
      </w:r>
    </w:p>
    <w:p w:rsidR="002A7FDE" w:rsidRPr="002A7FDE" w:rsidRDefault="002A7FDE" w:rsidP="002A7FDE">
      <w:pPr>
        <w:ind w:left="-1" w:right="101" w:firstLine="567"/>
        <w:jc w:val="both"/>
      </w:pPr>
      <w:r w:rsidRPr="002A7FDE">
        <w:t xml:space="preserve">а) при получении от юридических лиц и граждан сведений, свидетельствующих о </w:t>
      </w:r>
      <w:r w:rsidRPr="002A7FDE">
        <w:rPr>
          <w:noProof/>
        </w:rPr>
        <w:drawing>
          <wp:inline distT="0" distB="0" distL="0" distR="0">
            <wp:extent cx="10795" cy="10795"/>
            <wp:effectExtent l="19050" t="0" r="8255" b="0"/>
            <wp:docPr id="6" name="Picture 1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4"/>
                    <pic:cNvPicPr>
                      <a:picLocks noChangeAspect="1" noChangeArrowheads="1"/>
                    </pic:cNvPicPr>
                  </pic:nvPicPr>
                  <pic:blipFill>
                    <a:blip r:embed="rId5"/>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2A7FDE">
        <w:t>наличии признаков нарушения обязательных требований;</w:t>
      </w:r>
    </w:p>
    <w:p w:rsidR="002A7FDE" w:rsidRPr="002A7FDE" w:rsidRDefault="002A7FDE" w:rsidP="002A7FDE">
      <w:pPr>
        <w:ind w:left="-1" w:right="8" w:firstLine="567"/>
        <w:jc w:val="both"/>
      </w:pPr>
      <w:r w:rsidRPr="002A7FDE">
        <w:t>б) при получении от юридических лиц сведений о возникновении угрозы причинения либо о причинении вреда жизни, здоровью граждан, о возникновении чрезвычайных ситуаций.</w:t>
      </w:r>
    </w:p>
    <w:p w:rsidR="002A7FDE" w:rsidRPr="002A7FDE" w:rsidRDefault="002A7FDE" w:rsidP="002A7FDE">
      <w:pPr>
        <w:pStyle w:val="2"/>
        <w:shd w:val="clear" w:color="auto" w:fill="auto"/>
        <w:ind w:left="20" w:right="20" w:firstLine="720"/>
        <w:jc w:val="both"/>
        <w:rPr>
          <w:sz w:val="24"/>
          <w:szCs w:val="24"/>
        </w:rPr>
      </w:pPr>
      <w:r w:rsidRPr="002A7FDE">
        <w:rPr>
          <w:sz w:val="24"/>
          <w:szCs w:val="24"/>
        </w:rPr>
        <w:t>Специалистами по жилищному контролю в 2024 году проведены консультации с подконтрольными субъектами, которые осуществлялись на постоянной основе в ходе приема граждан по личным вопросам, а также посредством телефонной связи. Таким образом, специалистами разъяснены вопросы по соблюдению требований жилищного законодательства при ведении хозяйственной или иной деятельности, в ходе которой могут быть допущены нарушения обязательных требований, оценка соблюдения которых является предметом муниципального  жилищного контроля.</w:t>
      </w:r>
    </w:p>
    <w:p w:rsidR="002A7FDE" w:rsidRPr="002A7FDE" w:rsidRDefault="002A7FDE" w:rsidP="002A7FDE">
      <w:pPr>
        <w:pStyle w:val="2"/>
        <w:shd w:val="clear" w:color="auto" w:fill="auto"/>
        <w:ind w:left="20" w:firstLine="720"/>
        <w:jc w:val="both"/>
        <w:rPr>
          <w:sz w:val="24"/>
          <w:szCs w:val="24"/>
        </w:rPr>
      </w:pPr>
      <w:r w:rsidRPr="002A7FDE">
        <w:rPr>
          <w:sz w:val="24"/>
          <w:szCs w:val="24"/>
        </w:rPr>
        <w:t>Типичными нарушениями являются:</w:t>
      </w:r>
    </w:p>
    <w:p w:rsidR="002A7FDE" w:rsidRPr="002A7FDE" w:rsidRDefault="002A7FDE" w:rsidP="002A7FDE">
      <w:pPr>
        <w:autoSpaceDE w:val="0"/>
        <w:autoSpaceDN w:val="0"/>
        <w:adjustRightInd w:val="0"/>
        <w:ind w:firstLine="540"/>
        <w:jc w:val="both"/>
        <w:rPr>
          <w:bCs/>
        </w:rPr>
      </w:pPr>
      <w:r w:rsidRPr="002A7FDE">
        <w:rPr>
          <w:bCs/>
        </w:rPr>
        <w:t>- использование и содержание общего имущества собственников помещений в многоквартирных домах;</w:t>
      </w:r>
    </w:p>
    <w:p w:rsidR="002A7FDE" w:rsidRPr="002A7FDE" w:rsidRDefault="002A7FDE" w:rsidP="002A7FDE">
      <w:pPr>
        <w:autoSpaceDE w:val="0"/>
        <w:autoSpaceDN w:val="0"/>
        <w:adjustRightInd w:val="0"/>
        <w:ind w:firstLine="540"/>
        <w:jc w:val="both"/>
      </w:pPr>
      <w:r w:rsidRPr="002A7FDE">
        <w:rPr>
          <w:bCs/>
        </w:rPr>
        <w:t>- требования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2A7FDE" w:rsidRPr="002A7FDE" w:rsidRDefault="002A7FDE" w:rsidP="002A7FDE">
      <w:pPr>
        <w:pStyle w:val="a3"/>
        <w:jc w:val="both"/>
        <w:rPr>
          <w:rFonts w:ascii="Times New Roman" w:hAnsi="Times New Roman" w:cs="Times New Roman"/>
          <w:sz w:val="24"/>
          <w:szCs w:val="24"/>
        </w:rPr>
      </w:pPr>
      <w:r w:rsidRPr="002A7FDE">
        <w:rPr>
          <w:rFonts w:ascii="Times New Roman" w:hAnsi="Times New Roman" w:cs="Times New Roman"/>
          <w:sz w:val="24"/>
          <w:szCs w:val="24"/>
        </w:rPr>
        <w:t xml:space="preserve">            В случае возникновения ситуаций, требующих дополнительного разъяснения относительно соблюдения требований жилищного законодательства, получить квалифицированную помощь по существу возможно посредством личного обращения к специалисту  и  главе администрации  Котлубанского  сельского  поселения Городищенского муниципального района Волгоградской области, уполномоченным на </w:t>
      </w:r>
      <w:r w:rsidRPr="002A7FDE">
        <w:rPr>
          <w:rFonts w:ascii="Times New Roman" w:hAnsi="Times New Roman" w:cs="Times New Roman"/>
          <w:sz w:val="24"/>
          <w:szCs w:val="24"/>
        </w:rPr>
        <w:lastRenderedPageBreak/>
        <w:t xml:space="preserve">осуществление муниципального жилищного контроля по адресу: Волгоградская область,  Городищенский  район,  п. </w:t>
      </w:r>
      <w:proofErr w:type="spellStart"/>
      <w:r w:rsidRPr="002A7FDE">
        <w:rPr>
          <w:rFonts w:ascii="Times New Roman" w:hAnsi="Times New Roman" w:cs="Times New Roman"/>
          <w:sz w:val="24"/>
          <w:szCs w:val="24"/>
        </w:rPr>
        <w:t>Котлубань</w:t>
      </w:r>
      <w:proofErr w:type="spellEnd"/>
      <w:r w:rsidRPr="002A7FDE">
        <w:rPr>
          <w:rFonts w:ascii="Times New Roman" w:hAnsi="Times New Roman" w:cs="Times New Roman"/>
          <w:sz w:val="24"/>
          <w:szCs w:val="24"/>
        </w:rPr>
        <w:t xml:space="preserve">  ул. </w:t>
      </w:r>
      <w:proofErr w:type="spellStart"/>
      <w:r w:rsidRPr="002A7FDE">
        <w:rPr>
          <w:rFonts w:ascii="Times New Roman" w:hAnsi="Times New Roman" w:cs="Times New Roman"/>
          <w:sz w:val="24"/>
          <w:szCs w:val="24"/>
        </w:rPr>
        <w:t>Шлихтера</w:t>
      </w:r>
      <w:proofErr w:type="spellEnd"/>
      <w:r w:rsidRPr="002A7FDE">
        <w:rPr>
          <w:rFonts w:ascii="Times New Roman" w:hAnsi="Times New Roman" w:cs="Times New Roman"/>
          <w:sz w:val="24"/>
          <w:szCs w:val="24"/>
        </w:rPr>
        <w:t xml:space="preserve">  17, (ежедневно с 8.00 до 12.00 и с 13.00 до 16.00), телефон 8 844 68 4 22 48,  8 844 68 4 21 75  электронная почта: </w:t>
      </w:r>
      <w:r w:rsidRPr="002A7FDE">
        <w:rPr>
          <w:rFonts w:ascii="Times New Roman" w:hAnsi="Times New Roman" w:cs="Times New Roman"/>
          <w:sz w:val="24"/>
          <w:szCs w:val="24"/>
          <w:lang w:val="en-US"/>
        </w:rPr>
        <w:t>E</w:t>
      </w:r>
      <w:r w:rsidRPr="002A7FDE">
        <w:rPr>
          <w:rFonts w:ascii="Times New Roman" w:hAnsi="Times New Roman" w:cs="Times New Roman"/>
          <w:sz w:val="24"/>
          <w:szCs w:val="24"/>
        </w:rPr>
        <w:t>-</w:t>
      </w:r>
      <w:r w:rsidRPr="002A7FDE">
        <w:rPr>
          <w:rFonts w:ascii="Times New Roman" w:hAnsi="Times New Roman" w:cs="Times New Roman"/>
          <w:sz w:val="24"/>
          <w:szCs w:val="24"/>
          <w:lang w:val="en-US"/>
        </w:rPr>
        <w:t>mail</w:t>
      </w:r>
      <w:r w:rsidRPr="002A7FDE">
        <w:rPr>
          <w:rFonts w:ascii="Times New Roman" w:hAnsi="Times New Roman" w:cs="Times New Roman"/>
          <w:sz w:val="24"/>
          <w:szCs w:val="24"/>
        </w:rPr>
        <w:t xml:space="preserve">: </w:t>
      </w:r>
      <w:r w:rsidRPr="002A7FDE">
        <w:rPr>
          <w:rFonts w:ascii="Times New Roman" w:hAnsi="Times New Roman" w:cs="Times New Roman"/>
          <w:sz w:val="24"/>
          <w:szCs w:val="24"/>
          <w:lang w:val="en-US"/>
        </w:rPr>
        <w:t>mo</w:t>
      </w:r>
      <w:r w:rsidRPr="002A7FDE">
        <w:rPr>
          <w:rFonts w:ascii="Times New Roman" w:hAnsi="Times New Roman" w:cs="Times New Roman"/>
          <w:sz w:val="24"/>
          <w:szCs w:val="24"/>
        </w:rPr>
        <w:t>_</w:t>
      </w:r>
      <w:proofErr w:type="spellStart"/>
      <w:r w:rsidRPr="002A7FDE">
        <w:rPr>
          <w:rFonts w:ascii="Times New Roman" w:hAnsi="Times New Roman" w:cs="Times New Roman"/>
          <w:sz w:val="24"/>
          <w:szCs w:val="24"/>
          <w:lang w:val="en-US"/>
        </w:rPr>
        <w:t>kotluban</w:t>
      </w:r>
      <w:proofErr w:type="spellEnd"/>
      <w:r w:rsidRPr="002A7FDE">
        <w:rPr>
          <w:rFonts w:ascii="Times New Roman" w:hAnsi="Times New Roman" w:cs="Times New Roman"/>
          <w:sz w:val="24"/>
          <w:szCs w:val="24"/>
        </w:rPr>
        <w:t>@</w:t>
      </w:r>
      <w:r w:rsidRPr="002A7FDE">
        <w:rPr>
          <w:rFonts w:ascii="Times New Roman" w:hAnsi="Times New Roman" w:cs="Times New Roman"/>
          <w:sz w:val="24"/>
          <w:szCs w:val="24"/>
          <w:lang w:val="en-US"/>
        </w:rPr>
        <w:t>mail</w:t>
      </w:r>
      <w:r w:rsidRPr="002A7FDE">
        <w:rPr>
          <w:rFonts w:ascii="Times New Roman" w:hAnsi="Times New Roman" w:cs="Times New Roman"/>
          <w:sz w:val="24"/>
          <w:szCs w:val="24"/>
        </w:rPr>
        <w:t>.</w:t>
      </w:r>
      <w:proofErr w:type="spellStart"/>
      <w:r w:rsidRPr="002A7FDE">
        <w:rPr>
          <w:rFonts w:ascii="Times New Roman" w:hAnsi="Times New Roman" w:cs="Times New Roman"/>
          <w:sz w:val="24"/>
          <w:szCs w:val="24"/>
          <w:lang w:val="en-US"/>
        </w:rPr>
        <w:t>ru</w:t>
      </w:r>
      <w:proofErr w:type="spellEnd"/>
    </w:p>
    <w:p w:rsidR="002A7FDE" w:rsidRPr="002A7FDE" w:rsidRDefault="002A7FDE" w:rsidP="00E975D6">
      <w:pPr>
        <w:pStyle w:val="a3"/>
        <w:jc w:val="both"/>
        <w:rPr>
          <w:rFonts w:ascii="Times New Roman" w:hAnsi="Times New Roman" w:cs="Times New Roman"/>
          <w:sz w:val="24"/>
          <w:szCs w:val="24"/>
        </w:rPr>
      </w:pPr>
    </w:p>
    <w:sectPr w:rsidR="002A7FDE" w:rsidRPr="002A7FDE" w:rsidSect="002A7FDE">
      <w:pgSz w:w="11906" w:h="16838"/>
      <w:pgMar w:top="567"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E975D6"/>
    <w:rsid w:val="0002278B"/>
    <w:rsid w:val="0012445C"/>
    <w:rsid w:val="001C580E"/>
    <w:rsid w:val="00291EAA"/>
    <w:rsid w:val="002A7FDE"/>
    <w:rsid w:val="00433DC2"/>
    <w:rsid w:val="005F1CCD"/>
    <w:rsid w:val="0064244E"/>
    <w:rsid w:val="00693D37"/>
    <w:rsid w:val="006C1B96"/>
    <w:rsid w:val="007D6EB4"/>
    <w:rsid w:val="00810047"/>
    <w:rsid w:val="0088425D"/>
    <w:rsid w:val="008A1FDA"/>
    <w:rsid w:val="008B0F99"/>
    <w:rsid w:val="00B15F05"/>
    <w:rsid w:val="00B75A23"/>
    <w:rsid w:val="00E5486D"/>
    <w:rsid w:val="00E975D6"/>
    <w:rsid w:val="00F17ED4"/>
    <w:rsid w:val="00F8688F"/>
    <w:rsid w:val="00FE03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8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975D6"/>
    <w:pPr>
      <w:spacing w:after="0" w:line="240" w:lineRule="auto"/>
    </w:pPr>
  </w:style>
  <w:style w:type="paragraph" w:styleId="a4">
    <w:name w:val="Balloon Text"/>
    <w:basedOn w:val="a"/>
    <w:link w:val="a5"/>
    <w:uiPriority w:val="99"/>
    <w:semiHidden/>
    <w:unhideWhenUsed/>
    <w:rsid w:val="001C580E"/>
    <w:rPr>
      <w:rFonts w:ascii="Tahoma" w:hAnsi="Tahoma" w:cs="Tahoma"/>
      <w:sz w:val="16"/>
      <w:szCs w:val="16"/>
    </w:rPr>
  </w:style>
  <w:style w:type="character" w:customStyle="1" w:styleId="a5">
    <w:name w:val="Текст выноски Знак"/>
    <w:basedOn w:val="a0"/>
    <w:link w:val="a4"/>
    <w:uiPriority w:val="99"/>
    <w:semiHidden/>
    <w:rsid w:val="001C580E"/>
    <w:rPr>
      <w:rFonts w:ascii="Tahoma" w:eastAsia="Times New Roman" w:hAnsi="Tahoma" w:cs="Tahoma"/>
      <w:sz w:val="16"/>
      <w:szCs w:val="16"/>
      <w:lang w:eastAsia="ru-RU"/>
    </w:rPr>
  </w:style>
  <w:style w:type="paragraph" w:styleId="a6">
    <w:name w:val="Normal (Web)"/>
    <w:basedOn w:val="a"/>
    <w:uiPriority w:val="99"/>
    <w:semiHidden/>
    <w:rsid w:val="008A1FDA"/>
    <w:pPr>
      <w:spacing w:before="60" w:after="30"/>
    </w:pPr>
    <w:rPr>
      <w:rFonts w:ascii="Arial" w:hAnsi="Arial" w:cs="Arial"/>
      <w:color w:val="000000"/>
      <w:sz w:val="17"/>
      <w:szCs w:val="17"/>
    </w:rPr>
  </w:style>
  <w:style w:type="character" w:customStyle="1" w:styleId="a7">
    <w:name w:val="Основной текст_"/>
    <w:basedOn w:val="a0"/>
    <w:link w:val="2"/>
    <w:rsid w:val="002A7FDE"/>
    <w:rPr>
      <w:rFonts w:ascii="Times New Roman" w:eastAsia="Times New Roman" w:hAnsi="Times New Roman" w:cs="Times New Roman"/>
      <w:sz w:val="27"/>
      <w:szCs w:val="27"/>
      <w:shd w:val="clear" w:color="auto" w:fill="FFFFFF"/>
    </w:rPr>
  </w:style>
  <w:style w:type="paragraph" w:customStyle="1" w:styleId="2">
    <w:name w:val="Основной текст2"/>
    <w:basedOn w:val="a"/>
    <w:link w:val="a7"/>
    <w:rsid w:val="002A7FDE"/>
    <w:pPr>
      <w:widowControl w:val="0"/>
      <w:shd w:val="clear" w:color="auto" w:fill="FFFFFF"/>
      <w:spacing w:line="322" w:lineRule="exact"/>
      <w:jc w:val="center"/>
    </w:pPr>
    <w:rPr>
      <w:sz w:val="27"/>
      <w:szCs w:val="27"/>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1744</Words>
  <Characters>9947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Сергей</cp:lastModifiedBy>
  <cp:revision>16</cp:revision>
  <cp:lastPrinted>2020-08-18T05:14:00Z</cp:lastPrinted>
  <dcterms:created xsi:type="dcterms:W3CDTF">2013-10-31T04:57:00Z</dcterms:created>
  <dcterms:modified xsi:type="dcterms:W3CDTF">2025-01-30T08:59:00Z</dcterms:modified>
</cp:coreProperties>
</file>